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8A8" w:rsidRPr="009B7C22" w:rsidRDefault="007D58A8" w:rsidP="006F206A">
      <w:pPr>
        <w:pStyle w:val="Ttulo1"/>
        <w:spacing w:after="0" w:line="240" w:lineRule="auto"/>
        <w:rPr>
          <w:rFonts w:ascii="Arial" w:hAnsi="Arial" w:cs="Arial"/>
          <w:sz w:val="20"/>
          <w:lang w:val="es-EC"/>
        </w:rPr>
      </w:pPr>
      <w:r w:rsidRPr="009B7C22">
        <w:rPr>
          <w:rFonts w:ascii="Arial" w:hAnsi="Arial" w:cs="Arial"/>
          <w:sz w:val="20"/>
          <w:lang w:val="es-EC"/>
        </w:rPr>
        <w:t xml:space="preserve">Quito, </w:t>
      </w:r>
      <w:r w:rsidR="003A222A">
        <w:rPr>
          <w:rFonts w:ascii="Arial" w:hAnsi="Arial" w:cs="Arial"/>
          <w:sz w:val="20"/>
          <w:lang w:val="es-EC"/>
        </w:rPr>
        <w:t>27</w:t>
      </w:r>
      <w:r w:rsidR="00B10DA0" w:rsidRPr="009B7C22">
        <w:rPr>
          <w:rFonts w:ascii="Arial" w:hAnsi="Arial" w:cs="Arial"/>
          <w:sz w:val="20"/>
          <w:lang w:val="es-EC"/>
        </w:rPr>
        <w:t xml:space="preserve"> de </w:t>
      </w:r>
      <w:r w:rsidR="003A222A">
        <w:rPr>
          <w:rFonts w:ascii="Arial" w:hAnsi="Arial" w:cs="Arial"/>
          <w:sz w:val="20"/>
          <w:lang w:val="es-EC"/>
        </w:rPr>
        <w:t>abril</w:t>
      </w:r>
      <w:r w:rsidR="00D00F53" w:rsidRPr="009B7C22">
        <w:rPr>
          <w:rFonts w:ascii="Arial" w:hAnsi="Arial" w:cs="Arial"/>
          <w:sz w:val="20"/>
          <w:lang w:val="es-EC"/>
        </w:rPr>
        <w:t xml:space="preserve"> </w:t>
      </w:r>
      <w:r w:rsidR="00B10DA0" w:rsidRPr="009B7C22">
        <w:rPr>
          <w:rFonts w:ascii="Arial" w:hAnsi="Arial" w:cs="Arial"/>
          <w:sz w:val="20"/>
          <w:lang w:val="es-EC"/>
        </w:rPr>
        <w:t>de</w:t>
      </w:r>
      <w:r w:rsidR="003A222A">
        <w:rPr>
          <w:rFonts w:ascii="Arial" w:hAnsi="Arial" w:cs="Arial"/>
          <w:sz w:val="20"/>
          <w:lang w:val="es-EC"/>
        </w:rPr>
        <w:t>l</w:t>
      </w:r>
      <w:r w:rsidR="00B10DA0" w:rsidRPr="009B7C22">
        <w:rPr>
          <w:rFonts w:ascii="Arial" w:hAnsi="Arial" w:cs="Arial"/>
          <w:sz w:val="20"/>
          <w:lang w:val="es-EC"/>
        </w:rPr>
        <w:t xml:space="preserve"> </w:t>
      </w:r>
      <w:r w:rsidR="003A222A">
        <w:rPr>
          <w:rFonts w:ascii="Arial" w:hAnsi="Arial" w:cs="Arial"/>
          <w:sz w:val="20"/>
          <w:lang w:val="es-EC"/>
        </w:rPr>
        <w:t>2021</w:t>
      </w:r>
    </w:p>
    <w:p w:rsidR="007D58A8" w:rsidRPr="009B7C22" w:rsidRDefault="007D58A8" w:rsidP="006F206A">
      <w:pPr>
        <w:jc w:val="both"/>
        <w:rPr>
          <w:rFonts w:ascii="Arial" w:hAnsi="Arial" w:cs="Arial"/>
          <w:sz w:val="20"/>
          <w:lang w:val="es-ES"/>
        </w:rPr>
      </w:pPr>
    </w:p>
    <w:p w:rsidR="007D58A8" w:rsidRPr="009B7C22" w:rsidRDefault="007D58A8" w:rsidP="006F206A">
      <w:pPr>
        <w:jc w:val="both"/>
        <w:rPr>
          <w:rFonts w:ascii="Arial" w:hAnsi="Arial" w:cs="Arial"/>
          <w:sz w:val="20"/>
          <w:lang w:val="es-ES"/>
        </w:rPr>
      </w:pPr>
    </w:p>
    <w:p w:rsidR="00271A81" w:rsidRPr="009B7C22" w:rsidRDefault="00271A81" w:rsidP="006F206A">
      <w:pPr>
        <w:jc w:val="both"/>
        <w:rPr>
          <w:rFonts w:ascii="Arial" w:hAnsi="Arial" w:cs="Arial"/>
          <w:sz w:val="20"/>
          <w:lang w:val="es-ES"/>
        </w:rPr>
      </w:pPr>
    </w:p>
    <w:p w:rsidR="007D58A8" w:rsidRDefault="009B7C22" w:rsidP="006F206A">
      <w:pPr>
        <w:jc w:val="both"/>
        <w:rPr>
          <w:rFonts w:ascii="Arial" w:hAnsi="Arial" w:cs="Arial"/>
          <w:sz w:val="20"/>
          <w:lang w:val="es-EC"/>
        </w:rPr>
      </w:pPr>
      <w:r>
        <w:rPr>
          <w:rFonts w:ascii="Arial" w:hAnsi="Arial" w:cs="Arial"/>
          <w:sz w:val="20"/>
          <w:lang w:val="es-EC"/>
        </w:rPr>
        <w:t>Señor</w:t>
      </w:r>
    </w:p>
    <w:p w:rsidR="009B7C22" w:rsidRPr="00AB25D4" w:rsidRDefault="009B7C22" w:rsidP="006F206A">
      <w:pPr>
        <w:jc w:val="both"/>
        <w:rPr>
          <w:rFonts w:ascii="Arial" w:hAnsi="Arial" w:cs="Arial"/>
          <w:b/>
          <w:sz w:val="20"/>
          <w:lang w:val="es-EC"/>
        </w:rPr>
      </w:pPr>
      <w:r w:rsidRPr="00AB25D4">
        <w:rPr>
          <w:rFonts w:ascii="Arial" w:hAnsi="Arial" w:cs="Arial"/>
          <w:b/>
          <w:sz w:val="20"/>
          <w:lang w:val="es-EC"/>
        </w:rPr>
        <w:t>César Andrés Corrales Moya</w:t>
      </w:r>
    </w:p>
    <w:p w:rsidR="007D58A8" w:rsidRPr="009B7C22" w:rsidRDefault="009B7C22" w:rsidP="006F206A">
      <w:pPr>
        <w:jc w:val="both"/>
        <w:rPr>
          <w:rFonts w:ascii="Arial" w:hAnsi="Arial" w:cs="Arial"/>
          <w:sz w:val="20"/>
          <w:lang w:val="es-EC"/>
        </w:rPr>
      </w:pPr>
      <w:r>
        <w:rPr>
          <w:rFonts w:ascii="Arial" w:hAnsi="Arial" w:cs="Arial"/>
          <w:sz w:val="20"/>
          <w:lang w:val="es-EC"/>
        </w:rPr>
        <w:t>José Félix Barreiro y de las Madres</w:t>
      </w:r>
    </w:p>
    <w:p w:rsidR="007D58A8" w:rsidRPr="009B7C22" w:rsidRDefault="007D58A8" w:rsidP="006F206A">
      <w:pPr>
        <w:jc w:val="both"/>
        <w:rPr>
          <w:rFonts w:ascii="Arial" w:hAnsi="Arial" w:cs="Arial"/>
          <w:sz w:val="20"/>
          <w:lang w:val="es-EC"/>
        </w:rPr>
      </w:pPr>
      <w:r w:rsidRPr="009B7C22">
        <w:rPr>
          <w:rFonts w:ascii="Arial" w:hAnsi="Arial" w:cs="Arial"/>
          <w:sz w:val="20"/>
          <w:lang w:val="es-EC"/>
        </w:rPr>
        <w:t>Quito - Ecuador</w:t>
      </w:r>
    </w:p>
    <w:p w:rsidR="007D58A8" w:rsidRPr="009B7C22" w:rsidRDefault="007D58A8" w:rsidP="006F206A">
      <w:pPr>
        <w:pStyle w:val="BodyCopy"/>
        <w:spacing w:line="240" w:lineRule="auto"/>
        <w:rPr>
          <w:rFonts w:ascii="Arial" w:hAnsi="Arial" w:cs="Arial"/>
          <w:sz w:val="20"/>
          <w:lang w:val="es-EC"/>
        </w:rPr>
      </w:pPr>
    </w:p>
    <w:p w:rsidR="001C2DD4" w:rsidRPr="009B7C22" w:rsidRDefault="009B7C22" w:rsidP="006F206A">
      <w:pPr>
        <w:pStyle w:val="BodyCopy"/>
        <w:spacing w:line="240" w:lineRule="auto"/>
        <w:rPr>
          <w:rFonts w:ascii="Arial" w:hAnsi="Arial" w:cs="Arial"/>
          <w:sz w:val="20"/>
          <w:lang w:val="es-EC"/>
        </w:rPr>
      </w:pPr>
      <w:r>
        <w:rPr>
          <w:rFonts w:ascii="Arial" w:hAnsi="Arial" w:cs="Arial"/>
          <w:sz w:val="20"/>
          <w:lang w:val="es-EC"/>
        </w:rPr>
        <w:t>Estimado Señor</w:t>
      </w:r>
    </w:p>
    <w:p w:rsidR="001C2DD4" w:rsidRPr="009B7C22" w:rsidRDefault="001C2DD4" w:rsidP="006F206A">
      <w:pPr>
        <w:pStyle w:val="BodyCopy"/>
        <w:spacing w:line="240" w:lineRule="auto"/>
        <w:rPr>
          <w:rFonts w:ascii="Arial" w:hAnsi="Arial" w:cs="Arial"/>
          <w:sz w:val="20"/>
          <w:lang w:val="es-EC"/>
        </w:rPr>
      </w:pPr>
    </w:p>
    <w:p w:rsidR="00730E47" w:rsidRPr="009B7C22" w:rsidRDefault="00730E47" w:rsidP="006F206A">
      <w:pPr>
        <w:pStyle w:val="BodyCopy"/>
        <w:spacing w:line="240" w:lineRule="auto"/>
        <w:rPr>
          <w:rFonts w:ascii="Arial" w:hAnsi="Arial" w:cs="Arial"/>
          <w:sz w:val="20"/>
          <w:lang w:val="es-ES"/>
        </w:rPr>
      </w:pPr>
      <w:r w:rsidRPr="009B7C22">
        <w:rPr>
          <w:rFonts w:ascii="Arial" w:hAnsi="Arial" w:cs="Arial"/>
          <w:sz w:val="20"/>
          <w:lang w:val="es-ES"/>
        </w:rPr>
        <w:t xml:space="preserve">En </w:t>
      </w:r>
      <w:r w:rsidR="00FF30A9" w:rsidRPr="009B7C22">
        <w:rPr>
          <w:rFonts w:ascii="Arial" w:hAnsi="Arial" w:cs="Arial"/>
          <w:sz w:val="20"/>
          <w:lang w:val="es-ES"/>
        </w:rPr>
        <w:t>relación con su auditoría del estado</w:t>
      </w:r>
      <w:r w:rsidRPr="009B7C22">
        <w:rPr>
          <w:rFonts w:ascii="Arial" w:hAnsi="Arial" w:cs="Arial"/>
          <w:sz w:val="20"/>
          <w:lang w:val="es-ES"/>
        </w:rPr>
        <w:t xml:space="preserve"> de situación financiera de </w:t>
      </w:r>
      <w:r w:rsidR="00AB25D4">
        <w:rPr>
          <w:rFonts w:ascii="Arial" w:hAnsi="Arial" w:cs="Arial"/>
          <w:b/>
          <w:sz w:val="20"/>
          <w:lang w:val="es-ES"/>
        </w:rPr>
        <w:t>MEDEL S.A.</w:t>
      </w:r>
      <w:r w:rsidRPr="009B7C22">
        <w:rPr>
          <w:rFonts w:ascii="Arial" w:hAnsi="Arial" w:cs="Arial"/>
          <w:b/>
          <w:sz w:val="20"/>
          <w:lang w:val="es-ES"/>
        </w:rPr>
        <w:t xml:space="preserve">, </w:t>
      </w:r>
      <w:r w:rsidR="00D6197B" w:rsidRPr="009B7C22">
        <w:rPr>
          <w:rFonts w:ascii="Arial" w:hAnsi="Arial" w:cs="Arial"/>
          <w:sz w:val="20"/>
          <w:lang w:val="es-ES"/>
        </w:rPr>
        <w:t xml:space="preserve">al 31 </w:t>
      </w:r>
      <w:r w:rsidR="009C7424" w:rsidRPr="009B7C22">
        <w:rPr>
          <w:rFonts w:ascii="Arial" w:hAnsi="Arial" w:cs="Arial"/>
          <w:sz w:val="20"/>
          <w:lang w:val="es-ES"/>
        </w:rPr>
        <w:t xml:space="preserve">de diciembre de </w:t>
      </w:r>
      <w:r w:rsidR="003A222A">
        <w:rPr>
          <w:rFonts w:ascii="Arial" w:hAnsi="Arial" w:cs="Arial"/>
          <w:sz w:val="20"/>
          <w:lang w:val="es-ES"/>
        </w:rPr>
        <w:t>2020</w:t>
      </w:r>
      <w:r w:rsidRPr="009B7C22">
        <w:rPr>
          <w:rFonts w:ascii="Arial" w:hAnsi="Arial" w:cs="Arial"/>
          <w:sz w:val="20"/>
          <w:lang w:val="es-ES"/>
        </w:rPr>
        <w:t xml:space="preserve">, </w:t>
      </w:r>
      <w:r w:rsidR="00FF30A9" w:rsidRPr="009B7C22">
        <w:rPr>
          <w:rFonts w:ascii="Arial" w:hAnsi="Arial" w:cs="Arial"/>
          <w:sz w:val="20"/>
          <w:lang w:val="es-ES"/>
        </w:rPr>
        <w:t xml:space="preserve">y </w:t>
      </w:r>
      <w:r w:rsidR="007D1F7E" w:rsidRPr="009B7C22">
        <w:rPr>
          <w:rFonts w:ascii="Arial" w:hAnsi="Arial" w:cs="Arial"/>
          <w:sz w:val="20"/>
          <w:lang w:val="es-ES"/>
        </w:rPr>
        <w:t>los correspondientes estados de resultados integrales</w:t>
      </w:r>
      <w:r w:rsidR="003F7F02" w:rsidRPr="009B7C22">
        <w:rPr>
          <w:rFonts w:ascii="Arial" w:hAnsi="Arial" w:cs="Arial"/>
          <w:sz w:val="20"/>
          <w:lang w:val="es-ES"/>
        </w:rPr>
        <w:t xml:space="preserve">, de cambios en el patrimonio </w:t>
      </w:r>
      <w:r w:rsidR="00746AB3" w:rsidRPr="009B7C22">
        <w:rPr>
          <w:rFonts w:ascii="Arial" w:hAnsi="Arial" w:cs="Arial"/>
          <w:sz w:val="20"/>
          <w:lang w:val="es-ES"/>
        </w:rPr>
        <w:t xml:space="preserve">de los accionistas </w:t>
      </w:r>
      <w:r w:rsidR="003F7F02" w:rsidRPr="009B7C22">
        <w:rPr>
          <w:rFonts w:ascii="Arial" w:hAnsi="Arial" w:cs="Arial"/>
          <w:sz w:val="20"/>
          <w:lang w:val="es-ES"/>
        </w:rPr>
        <w:t>y</w:t>
      </w:r>
      <w:r w:rsidR="007D1F7E" w:rsidRPr="009B7C22">
        <w:rPr>
          <w:rFonts w:ascii="Arial" w:hAnsi="Arial" w:cs="Arial"/>
          <w:sz w:val="20"/>
          <w:lang w:val="es-ES"/>
        </w:rPr>
        <w:t xml:space="preserve"> de flujos de efectivo por el año terminado </w:t>
      </w:r>
      <w:r w:rsidR="0052089E" w:rsidRPr="009B7C22">
        <w:rPr>
          <w:rFonts w:ascii="Arial" w:hAnsi="Arial" w:cs="Arial"/>
          <w:sz w:val="20"/>
          <w:lang w:val="es-ES"/>
        </w:rPr>
        <w:t>en esa fecha</w:t>
      </w:r>
      <w:r w:rsidR="007D1F7E" w:rsidRPr="009B7C22">
        <w:rPr>
          <w:rFonts w:ascii="Arial" w:hAnsi="Arial" w:cs="Arial"/>
          <w:sz w:val="20"/>
          <w:lang w:val="es-ES"/>
        </w:rPr>
        <w:t xml:space="preserve">, </w:t>
      </w:r>
      <w:r w:rsidR="003F7F02" w:rsidRPr="009B7C22">
        <w:rPr>
          <w:rFonts w:ascii="Arial" w:hAnsi="Arial" w:cs="Arial"/>
          <w:sz w:val="20"/>
          <w:lang w:val="es-ES"/>
        </w:rPr>
        <w:t xml:space="preserve">así como el resumen de las políticas contables significativas y otras notas explicativas (en adelante los estados financieros) </w:t>
      </w:r>
      <w:r w:rsidR="007D1F7E" w:rsidRPr="009B7C22">
        <w:rPr>
          <w:rFonts w:ascii="Arial" w:hAnsi="Arial" w:cs="Arial"/>
          <w:sz w:val="20"/>
          <w:lang w:val="es-ES"/>
        </w:rPr>
        <w:t xml:space="preserve">reconocemos que obtener  representaciones nuestras respecto a la información contenida en esta carta es un procedimiento significativo para permitirles formarse una opinión sobre si los estados financieros presentan razonablemente, en todos los aspectos significativos, la situación financiera, resultados de operaciones y flujos de efectivo de </w:t>
      </w:r>
      <w:r w:rsidR="00AB25D4">
        <w:rPr>
          <w:rFonts w:ascii="Arial" w:hAnsi="Arial" w:cs="Arial"/>
          <w:b/>
          <w:sz w:val="20"/>
          <w:lang w:val="es-ES"/>
        </w:rPr>
        <w:t>MEDEL S.A.</w:t>
      </w:r>
      <w:r w:rsidR="000D151D">
        <w:rPr>
          <w:rFonts w:ascii="Arial" w:hAnsi="Arial" w:cs="Arial"/>
          <w:b/>
          <w:sz w:val="20"/>
          <w:lang w:val="es-ES"/>
        </w:rPr>
        <w:t>,</w:t>
      </w:r>
      <w:r w:rsidR="00111A56" w:rsidRPr="009B7C22">
        <w:rPr>
          <w:rFonts w:ascii="Arial" w:hAnsi="Arial" w:cs="Arial"/>
          <w:b/>
          <w:sz w:val="20"/>
          <w:lang w:val="es-ES"/>
        </w:rPr>
        <w:t xml:space="preserve"> </w:t>
      </w:r>
      <w:r w:rsidR="007D1F7E" w:rsidRPr="009B7C22">
        <w:rPr>
          <w:rFonts w:ascii="Arial" w:hAnsi="Arial" w:cs="Arial"/>
          <w:sz w:val="20"/>
          <w:lang w:val="es-ES"/>
        </w:rPr>
        <w:t xml:space="preserve">de conformidad con las Normas Internacionales de Información Financiera (“NIIF”) emitidas por el </w:t>
      </w:r>
      <w:r w:rsidR="007D1F7E" w:rsidRPr="009B7C22">
        <w:rPr>
          <w:rFonts w:ascii="Arial" w:hAnsi="Arial" w:cs="Arial"/>
          <w:i/>
          <w:sz w:val="20"/>
          <w:lang w:val="es-ES"/>
        </w:rPr>
        <w:t xml:space="preserve">International </w:t>
      </w:r>
      <w:proofErr w:type="spellStart"/>
      <w:r w:rsidR="007D1F7E" w:rsidRPr="009B7C22">
        <w:rPr>
          <w:rFonts w:ascii="Arial" w:hAnsi="Arial" w:cs="Arial"/>
          <w:i/>
          <w:sz w:val="20"/>
          <w:lang w:val="es-ES"/>
        </w:rPr>
        <w:t>Accounting</w:t>
      </w:r>
      <w:proofErr w:type="spellEnd"/>
      <w:r w:rsidR="007D1F7E" w:rsidRPr="009B7C22">
        <w:rPr>
          <w:rFonts w:ascii="Arial" w:hAnsi="Arial" w:cs="Arial"/>
          <w:i/>
          <w:sz w:val="20"/>
          <w:lang w:val="es-ES"/>
        </w:rPr>
        <w:t xml:space="preserve"> Standard </w:t>
      </w:r>
      <w:proofErr w:type="spellStart"/>
      <w:r w:rsidR="007D1F7E" w:rsidRPr="009B7C22">
        <w:rPr>
          <w:rFonts w:ascii="Arial" w:hAnsi="Arial" w:cs="Arial"/>
          <w:i/>
          <w:sz w:val="20"/>
          <w:lang w:val="es-ES"/>
        </w:rPr>
        <w:t>Board</w:t>
      </w:r>
      <w:proofErr w:type="spellEnd"/>
      <w:r w:rsidR="007D1F7E" w:rsidRPr="009B7C22">
        <w:rPr>
          <w:rFonts w:ascii="Arial" w:hAnsi="Arial" w:cs="Arial"/>
          <w:i/>
          <w:sz w:val="20"/>
          <w:lang w:val="es-ES"/>
        </w:rPr>
        <w:t xml:space="preserve"> </w:t>
      </w:r>
      <w:r w:rsidR="007D1F7E" w:rsidRPr="009B7C22">
        <w:rPr>
          <w:rFonts w:ascii="Arial" w:hAnsi="Arial" w:cs="Arial"/>
          <w:sz w:val="20"/>
          <w:lang w:val="es-ES"/>
        </w:rPr>
        <w:t>(“IASB”).</w:t>
      </w:r>
      <w:r w:rsidRPr="009B7C22">
        <w:rPr>
          <w:rFonts w:ascii="Arial" w:hAnsi="Arial" w:cs="Arial"/>
          <w:sz w:val="20"/>
          <w:lang w:val="es-ES"/>
        </w:rPr>
        <w:t xml:space="preserve"> </w:t>
      </w:r>
    </w:p>
    <w:p w:rsidR="001C2DD4" w:rsidRPr="009B7C22" w:rsidRDefault="001C2DD4" w:rsidP="006F206A">
      <w:pPr>
        <w:pStyle w:val="BodyCopy"/>
        <w:spacing w:line="240" w:lineRule="auto"/>
        <w:rPr>
          <w:rFonts w:ascii="Arial" w:hAnsi="Arial" w:cs="Arial"/>
          <w:sz w:val="20"/>
          <w:lang w:val="es-ES"/>
        </w:rPr>
      </w:pPr>
    </w:p>
    <w:p w:rsidR="001C2DD4" w:rsidRPr="009B7C22" w:rsidRDefault="001C2DD4" w:rsidP="006F206A">
      <w:pPr>
        <w:pStyle w:val="IndentedMatter"/>
        <w:spacing w:line="240" w:lineRule="auto"/>
        <w:ind w:left="0"/>
        <w:rPr>
          <w:rFonts w:ascii="Arial" w:hAnsi="Arial" w:cs="Arial"/>
          <w:sz w:val="20"/>
          <w:lang w:val="es-ES"/>
        </w:rPr>
      </w:pPr>
      <w:r w:rsidRPr="009B7C22">
        <w:rPr>
          <w:rFonts w:ascii="Arial" w:hAnsi="Arial" w:cs="Arial"/>
          <w:sz w:val="20"/>
          <w:lang w:val="es-ES"/>
        </w:rPr>
        <w:t xml:space="preserve">Algunas representaciones en esta carta se describen como que están limitadas a asuntos </w:t>
      </w:r>
      <w:r w:rsidR="003951D1" w:rsidRPr="009B7C22">
        <w:rPr>
          <w:rFonts w:ascii="Arial" w:hAnsi="Arial" w:cs="Arial"/>
          <w:sz w:val="20"/>
          <w:lang w:val="es-ES"/>
        </w:rPr>
        <w:t>significativos</w:t>
      </w:r>
      <w:r w:rsidRPr="009B7C22">
        <w:rPr>
          <w:rFonts w:ascii="Arial" w:hAnsi="Arial" w:cs="Arial"/>
          <w:sz w:val="20"/>
          <w:lang w:val="es-ES"/>
        </w:rPr>
        <w:t xml:space="preserve">. </w:t>
      </w:r>
      <w:r w:rsidR="00293F23" w:rsidRPr="009B7C22">
        <w:rPr>
          <w:rFonts w:ascii="Arial" w:hAnsi="Arial" w:cs="Arial"/>
          <w:sz w:val="20"/>
          <w:lang w:val="es-ES"/>
        </w:rPr>
        <w:t>Entendemos que las partidas son consideradas significativas si implican una omisión, error o irregularidad en la información contable que pueda influir en las decisiones económicas tomadas por los usuarios  en base a los estados financieros. La importancia depende del tamaño de la partida o error juzgado en las circunstancias particulares de su omisión, error o irregularidad.</w:t>
      </w:r>
    </w:p>
    <w:p w:rsidR="001C2DD4" w:rsidRPr="009B7C22" w:rsidRDefault="001C2DD4" w:rsidP="006F206A">
      <w:pPr>
        <w:pStyle w:val="BodyCopy"/>
        <w:spacing w:line="240" w:lineRule="auto"/>
        <w:rPr>
          <w:rFonts w:ascii="Arial" w:hAnsi="Arial" w:cs="Arial"/>
          <w:sz w:val="20"/>
          <w:lang w:val="es-ES"/>
        </w:rPr>
      </w:pPr>
    </w:p>
    <w:p w:rsidR="00D41C95" w:rsidRPr="009B7C22" w:rsidRDefault="00D41C95" w:rsidP="006F206A">
      <w:pPr>
        <w:pStyle w:val="IndentedMatter"/>
        <w:spacing w:line="240" w:lineRule="auto"/>
        <w:ind w:left="0"/>
        <w:rPr>
          <w:rFonts w:ascii="Arial" w:hAnsi="Arial" w:cs="Arial"/>
          <w:sz w:val="20"/>
          <w:lang w:val="es-ES"/>
        </w:rPr>
      </w:pPr>
      <w:r w:rsidRPr="009B7C22">
        <w:rPr>
          <w:rFonts w:ascii="Arial" w:hAnsi="Arial" w:cs="Arial"/>
          <w:sz w:val="20"/>
          <w:lang w:val="es-ES"/>
        </w:rPr>
        <w:t>Hemos efectuado las debidas indagaciones con los funcionarios de la Compañía que tiene los conocimientos y la experiencia relevantes, por lo tanto, confirmamos, a nuestro leal saber y entender, las siguientes representaciones:</w:t>
      </w:r>
    </w:p>
    <w:p w:rsidR="001C2DD4" w:rsidRPr="009B7C22" w:rsidRDefault="001C2DD4" w:rsidP="006F206A">
      <w:pPr>
        <w:pStyle w:val="IndentedMatter"/>
        <w:spacing w:line="240" w:lineRule="auto"/>
        <w:ind w:left="0"/>
        <w:rPr>
          <w:rFonts w:ascii="Arial" w:hAnsi="Arial" w:cs="Arial"/>
          <w:sz w:val="20"/>
          <w:lang w:val="es-ES"/>
        </w:rPr>
      </w:pPr>
    </w:p>
    <w:p w:rsidR="008053A1" w:rsidRPr="009B7C22" w:rsidRDefault="008053A1" w:rsidP="008053A1">
      <w:pPr>
        <w:pStyle w:val="Ttulo2"/>
        <w:spacing w:after="0" w:line="240" w:lineRule="auto"/>
        <w:jc w:val="both"/>
        <w:rPr>
          <w:rFonts w:ascii="Arial" w:hAnsi="Arial" w:cs="Arial"/>
          <w:sz w:val="20"/>
          <w:lang w:val="es-EC"/>
        </w:rPr>
      </w:pPr>
      <w:r w:rsidRPr="009B7C22">
        <w:rPr>
          <w:rFonts w:ascii="Arial" w:hAnsi="Arial" w:cs="Arial"/>
          <w:sz w:val="20"/>
          <w:lang w:val="es-EC"/>
        </w:rPr>
        <w:t>Operación de la Compañía. -</w:t>
      </w:r>
    </w:p>
    <w:p w:rsidR="008053A1" w:rsidRPr="009B7C22" w:rsidRDefault="008053A1" w:rsidP="008053A1">
      <w:pPr>
        <w:rPr>
          <w:rFonts w:ascii="Arial" w:hAnsi="Arial" w:cs="Arial"/>
          <w:sz w:val="20"/>
          <w:lang w:val="es-EC"/>
        </w:rPr>
      </w:pPr>
    </w:p>
    <w:p w:rsidR="00AB25D4" w:rsidRPr="000D1A16" w:rsidRDefault="00AB25D4" w:rsidP="00AB25D4">
      <w:pPr>
        <w:numPr>
          <w:ilvl w:val="12"/>
          <w:numId w:val="0"/>
        </w:numPr>
        <w:ind w:right="18"/>
        <w:jc w:val="both"/>
        <w:rPr>
          <w:rFonts w:ascii="Arial" w:hAnsi="Arial" w:cs="Arial"/>
          <w:sz w:val="20"/>
        </w:rPr>
      </w:pPr>
      <w:r w:rsidRPr="00AB25D4">
        <w:rPr>
          <w:rFonts w:ascii="Arial" w:hAnsi="Arial" w:cs="Arial"/>
          <w:b/>
          <w:sz w:val="20"/>
          <w:lang w:val="es-ES"/>
        </w:rPr>
        <w:t>MEDEL S.A.</w:t>
      </w:r>
      <w:r w:rsidR="009B7C22" w:rsidRPr="009B7C22">
        <w:rPr>
          <w:rFonts w:ascii="Arial" w:hAnsi="Arial" w:cs="Arial"/>
          <w:sz w:val="20"/>
          <w:lang w:val="es-ES"/>
        </w:rPr>
        <w:t xml:space="preserve">, </w:t>
      </w:r>
      <w:proofErr w:type="spellStart"/>
      <w:r w:rsidRPr="000D1A16">
        <w:rPr>
          <w:rFonts w:ascii="Arial" w:hAnsi="Arial" w:cs="Arial"/>
          <w:sz w:val="20"/>
        </w:rPr>
        <w:t>es</w:t>
      </w:r>
      <w:proofErr w:type="spellEnd"/>
      <w:r w:rsidRPr="000D1A16">
        <w:rPr>
          <w:rFonts w:ascii="Arial" w:hAnsi="Arial" w:cs="Arial"/>
          <w:sz w:val="20"/>
        </w:rPr>
        <w:t xml:space="preserve"> </w:t>
      </w:r>
      <w:proofErr w:type="spellStart"/>
      <w:r w:rsidRPr="000D1A16">
        <w:rPr>
          <w:rFonts w:ascii="Arial" w:hAnsi="Arial" w:cs="Arial"/>
          <w:sz w:val="20"/>
        </w:rPr>
        <w:t>una</w:t>
      </w:r>
      <w:proofErr w:type="spellEnd"/>
      <w:r w:rsidRPr="000D1A16">
        <w:rPr>
          <w:rFonts w:ascii="Arial" w:hAnsi="Arial" w:cs="Arial"/>
          <w:sz w:val="20"/>
        </w:rPr>
        <w:t xml:space="preserve"> </w:t>
      </w:r>
      <w:proofErr w:type="spellStart"/>
      <w:r w:rsidRPr="000D1A16">
        <w:rPr>
          <w:rFonts w:ascii="Arial" w:hAnsi="Arial" w:cs="Arial"/>
          <w:sz w:val="20"/>
        </w:rPr>
        <w:t>sociedad</w:t>
      </w:r>
      <w:proofErr w:type="spellEnd"/>
      <w:r w:rsidRPr="000D1A16">
        <w:rPr>
          <w:rFonts w:ascii="Arial" w:hAnsi="Arial" w:cs="Arial"/>
          <w:sz w:val="20"/>
        </w:rPr>
        <w:t xml:space="preserve"> </w:t>
      </w:r>
      <w:proofErr w:type="spellStart"/>
      <w:r w:rsidRPr="000D1A16">
        <w:rPr>
          <w:rFonts w:ascii="Arial" w:hAnsi="Arial" w:cs="Arial"/>
          <w:sz w:val="20"/>
        </w:rPr>
        <w:t>anónima</w:t>
      </w:r>
      <w:proofErr w:type="spellEnd"/>
      <w:r w:rsidRPr="000D1A16">
        <w:rPr>
          <w:rFonts w:ascii="Arial" w:hAnsi="Arial" w:cs="Arial"/>
          <w:sz w:val="20"/>
        </w:rPr>
        <w:t xml:space="preserve"> </w:t>
      </w:r>
      <w:proofErr w:type="spellStart"/>
      <w:r w:rsidRPr="000D1A16">
        <w:rPr>
          <w:rFonts w:ascii="Arial" w:hAnsi="Arial" w:cs="Arial"/>
          <w:sz w:val="20"/>
        </w:rPr>
        <w:t>inscrita</w:t>
      </w:r>
      <w:proofErr w:type="spellEnd"/>
      <w:r w:rsidRPr="000D1A16">
        <w:rPr>
          <w:rFonts w:ascii="Arial" w:hAnsi="Arial" w:cs="Arial"/>
          <w:sz w:val="20"/>
        </w:rPr>
        <w:t xml:space="preserve"> ante la </w:t>
      </w:r>
      <w:proofErr w:type="spellStart"/>
      <w:r w:rsidRPr="000D1A16">
        <w:rPr>
          <w:rFonts w:ascii="Arial" w:hAnsi="Arial" w:cs="Arial"/>
          <w:sz w:val="20"/>
        </w:rPr>
        <w:t>Superintendencia</w:t>
      </w:r>
      <w:proofErr w:type="spellEnd"/>
      <w:r w:rsidRPr="000D1A16">
        <w:rPr>
          <w:rFonts w:ascii="Arial" w:hAnsi="Arial" w:cs="Arial"/>
          <w:sz w:val="20"/>
        </w:rPr>
        <w:t xml:space="preserve"> de </w:t>
      </w:r>
      <w:proofErr w:type="spellStart"/>
      <w:r w:rsidRPr="000D1A16">
        <w:rPr>
          <w:rFonts w:ascii="Arial" w:hAnsi="Arial" w:cs="Arial"/>
          <w:sz w:val="20"/>
        </w:rPr>
        <w:t>Compañías</w:t>
      </w:r>
      <w:proofErr w:type="spellEnd"/>
      <w:r w:rsidRPr="000D1A16">
        <w:rPr>
          <w:rFonts w:ascii="Arial" w:hAnsi="Arial" w:cs="Arial"/>
          <w:sz w:val="20"/>
        </w:rPr>
        <w:t xml:space="preserve">, </w:t>
      </w:r>
      <w:proofErr w:type="spellStart"/>
      <w:r w:rsidRPr="000D1A16">
        <w:rPr>
          <w:rFonts w:ascii="Arial" w:hAnsi="Arial" w:cs="Arial"/>
          <w:sz w:val="20"/>
        </w:rPr>
        <w:t>Valores</w:t>
      </w:r>
      <w:proofErr w:type="spellEnd"/>
      <w:r w:rsidRPr="000D1A16">
        <w:rPr>
          <w:rFonts w:ascii="Arial" w:hAnsi="Arial" w:cs="Arial"/>
          <w:sz w:val="20"/>
        </w:rPr>
        <w:t xml:space="preserve"> y </w:t>
      </w:r>
      <w:proofErr w:type="spellStart"/>
      <w:r w:rsidRPr="000D1A16">
        <w:rPr>
          <w:rFonts w:ascii="Arial" w:hAnsi="Arial" w:cs="Arial"/>
          <w:sz w:val="20"/>
        </w:rPr>
        <w:t>Seguros</w:t>
      </w:r>
      <w:proofErr w:type="spellEnd"/>
      <w:r w:rsidRPr="000D1A16">
        <w:rPr>
          <w:rFonts w:ascii="Arial" w:hAnsi="Arial" w:cs="Arial"/>
          <w:sz w:val="20"/>
        </w:rPr>
        <w:t xml:space="preserve">, se </w:t>
      </w:r>
      <w:proofErr w:type="spellStart"/>
      <w:r w:rsidRPr="000D1A16">
        <w:rPr>
          <w:rFonts w:ascii="Arial" w:hAnsi="Arial" w:cs="Arial"/>
          <w:sz w:val="20"/>
        </w:rPr>
        <w:t>constituye</w:t>
      </w:r>
      <w:proofErr w:type="spellEnd"/>
      <w:r w:rsidRPr="000D1A16">
        <w:rPr>
          <w:rFonts w:ascii="Arial" w:hAnsi="Arial" w:cs="Arial"/>
          <w:sz w:val="20"/>
        </w:rPr>
        <w:t xml:space="preserve"> y </w:t>
      </w:r>
      <w:proofErr w:type="spellStart"/>
      <w:r w:rsidRPr="000D1A16">
        <w:rPr>
          <w:rFonts w:ascii="Arial" w:hAnsi="Arial" w:cs="Arial"/>
          <w:sz w:val="20"/>
        </w:rPr>
        <w:t>empieza</w:t>
      </w:r>
      <w:proofErr w:type="spellEnd"/>
      <w:r w:rsidRPr="000D1A16">
        <w:rPr>
          <w:rFonts w:ascii="Arial" w:hAnsi="Arial" w:cs="Arial"/>
          <w:sz w:val="20"/>
        </w:rPr>
        <w:t xml:space="preserve"> </w:t>
      </w:r>
      <w:proofErr w:type="spellStart"/>
      <w:r w:rsidRPr="000D1A16">
        <w:rPr>
          <w:rFonts w:ascii="Arial" w:hAnsi="Arial" w:cs="Arial"/>
          <w:sz w:val="20"/>
        </w:rPr>
        <w:t>su</w:t>
      </w:r>
      <w:r>
        <w:rPr>
          <w:rFonts w:ascii="Arial" w:hAnsi="Arial" w:cs="Arial"/>
          <w:sz w:val="20"/>
        </w:rPr>
        <w:t>s</w:t>
      </w:r>
      <w:proofErr w:type="spellEnd"/>
      <w:r>
        <w:rPr>
          <w:rFonts w:ascii="Arial" w:hAnsi="Arial" w:cs="Arial"/>
          <w:sz w:val="20"/>
        </w:rPr>
        <w:t xml:space="preserve"> </w:t>
      </w:r>
      <w:proofErr w:type="spellStart"/>
      <w:r>
        <w:rPr>
          <w:rFonts w:ascii="Arial" w:hAnsi="Arial" w:cs="Arial"/>
          <w:sz w:val="20"/>
        </w:rPr>
        <w:t>actividades</w:t>
      </w:r>
      <w:proofErr w:type="spellEnd"/>
      <w:r>
        <w:rPr>
          <w:rFonts w:ascii="Arial" w:hAnsi="Arial" w:cs="Arial"/>
          <w:sz w:val="20"/>
        </w:rPr>
        <w:t xml:space="preserve"> el 05 de </w:t>
      </w:r>
      <w:proofErr w:type="spellStart"/>
      <w:r>
        <w:rPr>
          <w:rFonts w:ascii="Arial" w:hAnsi="Arial" w:cs="Arial"/>
          <w:sz w:val="20"/>
        </w:rPr>
        <w:t>diciembre</w:t>
      </w:r>
      <w:proofErr w:type="spellEnd"/>
      <w:r>
        <w:rPr>
          <w:rFonts w:ascii="Arial" w:hAnsi="Arial" w:cs="Arial"/>
          <w:sz w:val="20"/>
        </w:rPr>
        <w:t xml:space="preserve"> de 2001</w:t>
      </w:r>
      <w:r w:rsidRPr="000D1A16">
        <w:rPr>
          <w:rFonts w:ascii="Arial" w:hAnsi="Arial" w:cs="Arial"/>
          <w:sz w:val="20"/>
        </w:rPr>
        <w:t xml:space="preserve">, </w:t>
      </w:r>
      <w:proofErr w:type="spellStart"/>
      <w:r w:rsidRPr="000D1A16">
        <w:rPr>
          <w:rFonts w:ascii="Arial" w:hAnsi="Arial" w:cs="Arial"/>
          <w:sz w:val="20"/>
        </w:rPr>
        <w:t>siendo</w:t>
      </w:r>
      <w:proofErr w:type="spellEnd"/>
      <w:r w:rsidRPr="000D1A16">
        <w:rPr>
          <w:rFonts w:ascii="Arial" w:hAnsi="Arial" w:cs="Arial"/>
          <w:sz w:val="20"/>
        </w:rPr>
        <w:t xml:space="preserve"> </w:t>
      </w:r>
      <w:proofErr w:type="spellStart"/>
      <w:r w:rsidRPr="000D1A16">
        <w:rPr>
          <w:rFonts w:ascii="Arial" w:hAnsi="Arial" w:cs="Arial"/>
          <w:sz w:val="20"/>
        </w:rPr>
        <w:t>sus</w:t>
      </w:r>
      <w:proofErr w:type="spellEnd"/>
      <w:r w:rsidRPr="000D1A16">
        <w:rPr>
          <w:rFonts w:ascii="Arial" w:hAnsi="Arial" w:cs="Arial"/>
          <w:sz w:val="20"/>
        </w:rPr>
        <w:t xml:space="preserve"> </w:t>
      </w:r>
      <w:proofErr w:type="spellStart"/>
      <w:r w:rsidRPr="000D1A16">
        <w:rPr>
          <w:rFonts w:ascii="Arial" w:hAnsi="Arial" w:cs="Arial"/>
          <w:sz w:val="20"/>
        </w:rPr>
        <w:t>actividades</w:t>
      </w:r>
      <w:proofErr w:type="spellEnd"/>
      <w:r w:rsidRPr="000D1A16">
        <w:rPr>
          <w:rFonts w:ascii="Arial" w:hAnsi="Arial" w:cs="Arial"/>
          <w:sz w:val="20"/>
        </w:rPr>
        <w:t xml:space="preserve"> </w:t>
      </w:r>
      <w:proofErr w:type="spellStart"/>
      <w:r w:rsidRPr="000D1A16">
        <w:rPr>
          <w:rFonts w:ascii="Arial" w:hAnsi="Arial" w:cs="Arial"/>
          <w:sz w:val="20"/>
        </w:rPr>
        <w:t>principales</w:t>
      </w:r>
      <w:proofErr w:type="spellEnd"/>
      <w:r w:rsidRPr="000D1A16">
        <w:rPr>
          <w:rFonts w:ascii="Arial" w:hAnsi="Arial" w:cs="Arial"/>
          <w:sz w:val="20"/>
        </w:rPr>
        <w:t xml:space="preserve"> la</w:t>
      </w:r>
      <w:r>
        <w:rPr>
          <w:rFonts w:ascii="Arial" w:hAnsi="Arial" w:cs="Arial"/>
          <w:sz w:val="20"/>
        </w:rPr>
        <w:t xml:space="preserve"> </w:t>
      </w:r>
      <w:proofErr w:type="spellStart"/>
      <w:r w:rsidRPr="000831B3">
        <w:rPr>
          <w:rFonts w:ascii="Arial" w:hAnsi="Arial" w:cs="Arial"/>
          <w:sz w:val="20"/>
        </w:rPr>
        <w:t>venta</w:t>
      </w:r>
      <w:proofErr w:type="spellEnd"/>
      <w:r w:rsidRPr="000831B3">
        <w:rPr>
          <w:rFonts w:ascii="Arial" w:hAnsi="Arial" w:cs="Arial"/>
          <w:sz w:val="20"/>
        </w:rPr>
        <w:t xml:space="preserve"> al </w:t>
      </w:r>
      <w:proofErr w:type="spellStart"/>
      <w:r w:rsidRPr="000831B3">
        <w:rPr>
          <w:rFonts w:ascii="Arial" w:hAnsi="Arial" w:cs="Arial"/>
          <w:sz w:val="20"/>
        </w:rPr>
        <w:t>por</w:t>
      </w:r>
      <w:proofErr w:type="spellEnd"/>
      <w:r w:rsidRPr="000831B3">
        <w:rPr>
          <w:rFonts w:ascii="Arial" w:hAnsi="Arial" w:cs="Arial"/>
          <w:sz w:val="20"/>
        </w:rPr>
        <w:t xml:space="preserve"> </w:t>
      </w:r>
      <w:proofErr w:type="spellStart"/>
      <w:r w:rsidRPr="000831B3">
        <w:rPr>
          <w:rFonts w:ascii="Arial" w:hAnsi="Arial" w:cs="Arial"/>
          <w:sz w:val="20"/>
        </w:rPr>
        <w:t>menor</w:t>
      </w:r>
      <w:proofErr w:type="spellEnd"/>
      <w:r w:rsidRPr="000831B3">
        <w:rPr>
          <w:rFonts w:ascii="Arial" w:hAnsi="Arial" w:cs="Arial"/>
          <w:sz w:val="20"/>
        </w:rPr>
        <w:t xml:space="preserve"> de gran </w:t>
      </w:r>
      <w:proofErr w:type="spellStart"/>
      <w:r w:rsidRPr="000831B3">
        <w:rPr>
          <w:rFonts w:ascii="Arial" w:hAnsi="Arial" w:cs="Arial"/>
          <w:sz w:val="20"/>
        </w:rPr>
        <w:t>variedad</w:t>
      </w:r>
      <w:proofErr w:type="spellEnd"/>
      <w:r w:rsidRPr="000831B3">
        <w:rPr>
          <w:rFonts w:ascii="Arial" w:hAnsi="Arial" w:cs="Arial"/>
          <w:sz w:val="20"/>
        </w:rPr>
        <w:t xml:space="preserve"> de </w:t>
      </w:r>
      <w:proofErr w:type="spellStart"/>
      <w:r w:rsidRPr="000831B3">
        <w:rPr>
          <w:rFonts w:ascii="Arial" w:hAnsi="Arial" w:cs="Arial"/>
          <w:sz w:val="20"/>
        </w:rPr>
        <w:t>productos</w:t>
      </w:r>
      <w:proofErr w:type="spellEnd"/>
      <w:r w:rsidRPr="000831B3">
        <w:rPr>
          <w:rFonts w:ascii="Arial" w:hAnsi="Arial" w:cs="Arial"/>
          <w:sz w:val="20"/>
        </w:rPr>
        <w:t xml:space="preserve"> </w:t>
      </w:r>
      <w:proofErr w:type="spellStart"/>
      <w:r w:rsidRPr="000831B3">
        <w:rPr>
          <w:rFonts w:ascii="Arial" w:hAnsi="Arial" w:cs="Arial"/>
          <w:sz w:val="20"/>
        </w:rPr>
        <w:t>en</w:t>
      </w:r>
      <w:proofErr w:type="spellEnd"/>
      <w:r w:rsidRPr="000831B3">
        <w:rPr>
          <w:rFonts w:ascii="Arial" w:hAnsi="Arial" w:cs="Arial"/>
          <w:sz w:val="20"/>
        </w:rPr>
        <w:t xml:space="preserve"> </w:t>
      </w:r>
      <w:proofErr w:type="spellStart"/>
      <w:r w:rsidRPr="000831B3">
        <w:rPr>
          <w:rFonts w:ascii="Arial" w:hAnsi="Arial" w:cs="Arial"/>
          <w:sz w:val="20"/>
        </w:rPr>
        <w:t>tiendas</w:t>
      </w:r>
      <w:proofErr w:type="spellEnd"/>
      <w:r w:rsidRPr="000831B3">
        <w:rPr>
          <w:rFonts w:ascii="Arial" w:hAnsi="Arial" w:cs="Arial"/>
          <w:sz w:val="20"/>
        </w:rPr>
        <w:t xml:space="preserve">, entre </w:t>
      </w:r>
      <w:proofErr w:type="spellStart"/>
      <w:r w:rsidRPr="000831B3">
        <w:rPr>
          <w:rFonts w:ascii="Arial" w:hAnsi="Arial" w:cs="Arial"/>
          <w:sz w:val="20"/>
        </w:rPr>
        <w:t>los</w:t>
      </w:r>
      <w:proofErr w:type="spellEnd"/>
      <w:r w:rsidRPr="000831B3">
        <w:rPr>
          <w:rFonts w:ascii="Arial" w:hAnsi="Arial" w:cs="Arial"/>
          <w:sz w:val="20"/>
        </w:rPr>
        <w:t xml:space="preserve"> que </w:t>
      </w:r>
      <w:proofErr w:type="spellStart"/>
      <w:r w:rsidRPr="000831B3">
        <w:rPr>
          <w:rFonts w:ascii="Arial" w:hAnsi="Arial" w:cs="Arial"/>
          <w:sz w:val="20"/>
        </w:rPr>
        <w:t>predominan</w:t>
      </w:r>
      <w:proofErr w:type="spellEnd"/>
      <w:r w:rsidRPr="000831B3">
        <w:rPr>
          <w:rFonts w:ascii="Arial" w:hAnsi="Arial" w:cs="Arial"/>
          <w:sz w:val="20"/>
        </w:rPr>
        <w:t xml:space="preserve">, </w:t>
      </w:r>
      <w:proofErr w:type="spellStart"/>
      <w:r w:rsidRPr="000831B3">
        <w:rPr>
          <w:rFonts w:ascii="Arial" w:hAnsi="Arial" w:cs="Arial"/>
          <w:sz w:val="20"/>
        </w:rPr>
        <w:t>los</w:t>
      </w:r>
      <w:proofErr w:type="spellEnd"/>
      <w:r w:rsidRPr="000831B3">
        <w:rPr>
          <w:rFonts w:ascii="Arial" w:hAnsi="Arial" w:cs="Arial"/>
          <w:sz w:val="20"/>
        </w:rPr>
        <w:t xml:space="preserve"> </w:t>
      </w:r>
      <w:proofErr w:type="spellStart"/>
      <w:r w:rsidRPr="000831B3">
        <w:rPr>
          <w:rFonts w:ascii="Arial" w:hAnsi="Arial" w:cs="Arial"/>
          <w:sz w:val="20"/>
        </w:rPr>
        <w:t>productos</w:t>
      </w:r>
      <w:proofErr w:type="spellEnd"/>
      <w:r w:rsidRPr="000831B3">
        <w:rPr>
          <w:rFonts w:ascii="Arial" w:hAnsi="Arial" w:cs="Arial"/>
          <w:sz w:val="20"/>
        </w:rPr>
        <w:t xml:space="preserve"> </w:t>
      </w:r>
      <w:proofErr w:type="spellStart"/>
      <w:r w:rsidRPr="000831B3">
        <w:rPr>
          <w:rFonts w:ascii="Arial" w:hAnsi="Arial" w:cs="Arial"/>
          <w:sz w:val="20"/>
        </w:rPr>
        <w:t>alimenticios</w:t>
      </w:r>
      <w:proofErr w:type="spellEnd"/>
      <w:r w:rsidRPr="000831B3">
        <w:rPr>
          <w:rFonts w:ascii="Arial" w:hAnsi="Arial" w:cs="Arial"/>
          <w:sz w:val="20"/>
        </w:rPr>
        <w:t xml:space="preserve">, las </w:t>
      </w:r>
      <w:proofErr w:type="spellStart"/>
      <w:r w:rsidRPr="000831B3">
        <w:rPr>
          <w:rFonts w:ascii="Arial" w:hAnsi="Arial" w:cs="Arial"/>
          <w:sz w:val="20"/>
        </w:rPr>
        <w:t>bebidas</w:t>
      </w:r>
      <w:proofErr w:type="spellEnd"/>
      <w:r w:rsidRPr="000831B3">
        <w:rPr>
          <w:rFonts w:ascii="Arial" w:hAnsi="Arial" w:cs="Arial"/>
          <w:sz w:val="20"/>
        </w:rPr>
        <w:t xml:space="preserve"> o el </w:t>
      </w:r>
      <w:proofErr w:type="spellStart"/>
      <w:r w:rsidRPr="000831B3">
        <w:rPr>
          <w:rFonts w:ascii="Arial" w:hAnsi="Arial" w:cs="Arial"/>
          <w:sz w:val="20"/>
        </w:rPr>
        <w:t>tabaco</w:t>
      </w:r>
      <w:proofErr w:type="spellEnd"/>
      <w:r w:rsidRPr="000831B3">
        <w:rPr>
          <w:rFonts w:ascii="Arial" w:hAnsi="Arial" w:cs="Arial"/>
          <w:sz w:val="20"/>
        </w:rPr>
        <w:t xml:space="preserve">, </w:t>
      </w:r>
      <w:proofErr w:type="spellStart"/>
      <w:r w:rsidRPr="000831B3">
        <w:rPr>
          <w:rFonts w:ascii="Arial" w:hAnsi="Arial" w:cs="Arial"/>
          <w:sz w:val="20"/>
        </w:rPr>
        <w:t>como</w:t>
      </w:r>
      <w:proofErr w:type="spellEnd"/>
      <w:r w:rsidRPr="000831B3">
        <w:rPr>
          <w:rFonts w:ascii="Arial" w:hAnsi="Arial" w:cs="Arial"/>
          <w:sz w:val="20"/>
        </w:rPr>
        <w:t xml:space="preserve"> </w:t>
      </w:r>
      <w:proofErr w:type="spellStart"/>
      <w:r w:rsidRPr="000831B3">
        <w:rPr>
          <w:rFonts w:ascii="Arial" w:hAnsi="Arial" w:cs="Arial"/>
          <w:sz w:val="20"/>
        </w:rPr>
        <w:t>productos</w:t>
      </w:r>
      <w:proofErr w:type="spellEnd"/>
      <w:r w:rsidRPr="000831B3">
        <w:rPr>
          <w:rFonts w:ascii="Arial" w:hAnsi="Arial" w:cs="Arial"/>
          <w:sz w:val="20"/>
        </w:rPr>
        <w:t xml:space="preserve"> de </w:t>
      </w:r>
      <w:proofErr w:type="spellStart"/>
      <w:r w:rsidRPr="000831B3">
        <w:rPr>
          <w:rFonts w:ascii="Arial" w:hAnsi="Arial" w:cs="Arial"/>
          <w:sz w:val="20"/>
        </w:rPr>
        <w:t>primera</w:t>
      </w:r>
      <w:proofErr w:type="spellEnd"/>
      <w:r w:rsidRPr="000831B3">
        <w:rPr>
          <w:rFonts w:ascii="Arial" w:hAnsi="Arial" w:cs="Arial"/>
          <w:sz w:val="20"/>
        </w:rPr>
        <w:t xml:space="preserve"> </w:t>
      </w:r>
      <w:proofErr w:type="spellStart"/>
      <w:r w:rsidRPr="000831B3">
        <w:rPr>
          <w:rFonts w:ascii="Arial" w:hAnsi="Arial" w:cs="Arial"/>
          <w:sz w:val="20"/>
        </w:rPr>
        <w:t>necesidad</w:t>
      </w:r>
      <w:proofErr w:type="spellEnd"/>
      <w:r w:rsidRPr="000831B3">
        <w:rPr>
          <w:rFonts w:ascii="Arial" w:hAnsi="Arial" w:cs="Arial"/>
          <w:sz w:val="20"/>
        </w:rPr>
        <w:t xml:space="preserve"> y </w:t>
      </w:r>
      <w:proofErr w:type="spellStart"/>
      <w:r w:rsidRPr="000831B3">
        <w:rPr>
          <w:rFonts w:ascii="Arial" w:hAnsi="Arial" w:cs="Arial"/>
          <w:sz w:val="20"/>
        </w:rPr>
        <w:t>varios</w:t>
      </w:r>
      <w:proofErr w:type="spellEnd"/>
      <w:r w:rsidRPr="000831B3">
        <w:rPr>
          <w:rFonts w:ascii="Arial" w:hAnsi="Arial" w:cs="Arial"/>
          <w:sz w:val="20"/>
        </w:rPr>
        <w:t xml:space="preserve"> </w:t>
      </w:r>
      <w:proofErr w:type="spellStart"/>
      <w:r w:rsidRPr="000831B3">
        <w:rPr>
          <w:rFonts w:ascii="Arial" w:hAnsi="Arial" w:cs="Arial"/>
          <w:sz w:val="20"/>
        </w:rPr>
        <w:t>otros</w:t>
      </w:r>
      <w:proofErr w:type="spellEnd"/>
      <w:r w:rsidRPr="000831B3">
        <w:rPr>
          <w:rFonts w:ascii="Arial" w:hAnsi="Arial" w:cs="Arial"/>
          <w:sz w:val="20"/>
        </w:rPr>
        <w:t xml:space="preserve"> </w:t>
      </w:r>
      <w:proofErr w:type="spellStart"/>
      <w:r w:rsidRPr="000831B3">
        <w:rPr>
          <w:rFonts w:ascii="Arial" w:hAnsi="Arial" w:cs="Arial"/>
          <w:sz w:val="20"/>
        </w:rPr>
        <w:t>tipos</w:t>
      </w:r>
      <w:proofErr w:type="spellEnd"/>
      <w:r w:rsidRPr="000831B3">
        <w:rPr>
          <w:rFonts w:ascii="Arial" w:hAnsi="Arial" w:cs="Arial"/>
          <w:sz w:val="20"/>
        </w:rPr>
        <w:t xml:space="preserve"> de </w:t>
      </w:r>
      <w:proofErr w:type="spellStart"/>
      <w:r w:rsidRPr="000831B3">
        <w:rPr>
          <w:rFonts w:ascii="Arial" w:hAnsi="Arial" w:cs="Arial"/>
          <w:sz w:val="20"/>
        </w:rPr>
        <w:t>productos</w:t>
      </w:r>
      <w:proofErr w:type="spellEnd"/>
      <w:r w:rsidRPr="000831B3">
        <w:rPr>
          <w:rFonts w:ascii="Arial" w:hAnsi="Arial" w:cs="Arial"/>
          <w:sz w:val="20"/>
        </w:rPr>
        <w:t xml:space="preserve">, </w:t>
      </w:r>
      <w:proofErr w:type="spellStart"/>
      <w:r w:rsidRPr="000831B3">
        <w:rPr>
          <w:rFonts w:ascii="Arial" w:hAnsi="Arial" w:cs="Arial"/>
          <w:sz w:val="20"/>
        </w:rPr>
        <w:t>como</w:t>
      </w:r>
      <w:proofErr w:type="spellEnd"/>
      <w:r w:rsidRPr="000831B3">
        <w:rPr>
          <w:rFonts w:ascii="Arial" w:hAnsi="Arial" w:cs="Arial"/>
          <w:sz w:val="20"/>
        </w:rPr>
        <w:t xml:space="preserve"> </w:t>
      </w:r>
      <w:proofErr w:type="spellStart"/>
      <w:r w:rsidRPr="000831B3">
        <w:rPr>
          <w:rFonts w:ascii="Arial" w:hAnsi="Arial" w:cs="Arial"/>
          <w:sz w:val="20"/>
        </w:rPr>
        <w:t>prendas</w:t>
      </w:r>
      <w:proofErr w:type="spellEnd"/>
      <w:r w:rsidRPr="000831B3">
        <w:rPr>
          <w:rFonts w:ascii="Arial" w:hAnsi="Arial" w:cs="Arial"/>
          <w:sz w:val="20"/>
        </w:rPr>
        <w:t xml:space="preserve"> de </w:t>
      </w:r>
      <w:proofErr w:type="spellStart"/>
      <w:r w:rsidRPr="000831B3">
        <w:rPr>
          <w:rFonts w:ascii="Arial" w:hAnsi="Arial" w:cs="Arial"/>
          <w:sz w:val="20"/>
        </w:rPr>
        <w:t>vestir</w:t>
      </w:r>
      <w:proofErr w:type="spellEnd"/>
      <w:r w:rsidRPr="000831B3">
        <w:rPr>
          <w:rFonts w:ascii="Arial" w:hAnsi="Arial" w:cs="Arial"/>
          <w:sz w:val="20"/>
        </w:rPr>
        <w:t xml:space="preserve">, </w:t>
      </w:r>
      <w:proofErr w:type="spellStart"/>
      <w:r w:rsidRPr="000831B3">
        <w:rPr>
          <w:rFonts w:ascii="Arial" w:hAnsi="Arial" w:cs="Arial"/>
          <w:sz w:val="20"/>
        </w:rPr>
        <w:t>muebles</w:t>
      </w:r>
      <w:proofErr w:type="spellEnd"/>
      <w:r w:rsidRPr="000831B3">
        <w:rPr>
          <w:rFonts w:ascii="Arial" w:hAnsi="Arial" w:cs="Arial"/>
          <w:sz w:val="20"/>
        </w:rPr>
        <w:t xml:space="preserve">, </w:t>
      </w:r>
      <w:proofErr w:type="spellStart"/>
      <w:r w:rsidRPr="000831B3">
        <w:rPr>
          <w:rFonts w:ascii="Arial" w:hAnsi="Arial" w:cs="Arial"/>
          <w:sz w:val="20"/>
        </w:rPr>
        <w:t>aparatos</w:t>
      </w:r>
      <w:proofErr w:type="spellEnd"/>
      <w:r w:rsidRPr="000831B3">
        <w:rPr>
          <w:rFonts w:ascii="Arial" w:hAnsi="Arial" w:cs="Arial"/>
          <w:sz w:val="20"/>
        </w:rPr>
        <w:t xml:space="preserve">, </w:t>
      </w:r>
      <w:proofErr w:type="spellStart"/>
      <w:r w:rsidRPr="000831B3">
        <w:rPr>
          <w:rFonts w:ascii="Arial" w:hAnsi="Arial" w:cs="Arial"/>
          <w:sz w:val="20"/>
        </w:rPr>
        <w:t>artículos</w:t>
      </w:r>
      <w:proofErr w:type="spellEnd"/>
      <w:r w:rsidRPr="000831B3">
        <w:rPr>
          <w:rFonts w:ascii="Arial" w:hAnsi="Arial" w:cs="Arial"/>
          <w:sz w:val="20"/>
        </w:rPr>
        <w:t xml:space="preserve"> de </w:t>
      </w:r>
      <w:proofErr w:type="spellStart"/>
      <w:r w:rsidRPr="000831B3">
        <w:rPr>
          <w:rFonts w:ascii="Arial" w:hAnsi="Arial" w:cs="Arial"/>
          <w:sz w:val="20"/>
        </w:rPr>
        <w:t>ferretería</w:t>
      </w:r>
      <w:proofErr w:type="spellEnd"/>
      <w:r w:rsidRPr="000831B3">
        <w:rPr>
          <w:rFonts w:ascii="Arial" w:hAnsi="Arial" w:cs="Arial"/>
          <w:sz w:val="20"/>
        </w:rPr>
        <w:t xml:space="preserve">, </w:t>
      </w:r>
      <w:proofErr w:type="spellStart"/>
      <w:r w:rsidRPr="000831B3">
        <w:rPr>
          <w:rFonts w:ascii="Arial" w:hAnsi="Arial" w:cs="Arial"/>
          <w:sz w:val="20"/>
        </w:rPr>
        <w:t>cosméticos</w:t>
      </w:r>
      <w:proofErr w:type="spellEnd"/>
      <w:r w:rsidRPr="000831B3">
        <w:rPr>
          <w:rFonts w:ascii="Arial" w:hAnsi="Arial" w:cs="Arial"/>
          <w:sz w:val="20"/>
        </w:rPr>
        <w:t xml:space="preserve">, </w:t>
      </w:r>
      <w:proofErr w:type="spellStart"/>
      <w:r w:rsidRPr="000831B3">
        <w:rPr>
          <w:rFonts w:ascii="Arial" w:hAnsi="Arial" w:cs="Arial"/>
          <w:sz w:val="20"/>
        </w:rPr>
        <w:t>etcétera</w:t>
      </w:r>
      <w:proofErr w:type="spellEnd"/>
      <w:r w:rsidRPr="000831B3">
        <w:rPr>
          <w:rFonts w:ascii="Arial" w:hAnsi="Arial" w:cs="Arial"/>
          <w:sz w:val="20"/>
        </w:rPr>
        <w:t>.</w:t>
      </w:r>
    </w:p>
    <w:p w:rsidR="00AB25D4" w:rsidRPr="000D1A16" w:rsidRDefault="00AB25D4" w:rsidP="00AB25D4">
      <w:pPr>
        <w:numPr>
          <w:ilvl w:val="12"/>
          <w:numId w:val="0"/>
        </w:numPr>
        <w:ind w:right="18"/>
        <w:jc w:val="both"/>
        <w:rPr>
          <w:rFonts w:ascii="Arial" w:hAnsi="Arial" w:cs="Arial"/>
          <w:sz w:val="20"/>
        </w:rPr>
      </w:pPr>
    </w:p>
    <w:p w:rsidR="00AB25D4" w:rsidRDefault="00AB25D4" w:rsidP="00AB25D4">
      <w:pPr>
        <w:numPr>
          <w:ilvl w:val="12"/>
          <w:numId w:val="0"/>
        </w:numPr>
        <w:ind w:right="18"/>
        <w:jc w:val="both"/>
        <w:rPr>
          <w:rFonts w:ascii="Arial" w:hAnsi="Arial" w:cs="Arial"/>
          <w:sz w:val="20"/>
        </w:rPr>
      </w:pPr>
      <w:r w:rsidRPr="000D1A16">
        <w:rPr>
          <w:rFonts w:ascii="Arial" w:hAnsi="Arial" w:cs="Arial"/>
          <w:sz w:val="20"/>
        </w:rPr>
        <w:t xml:space="preserve">La </w:t>
      </w:r>
      <w:proofErr w:type="spellStart"/>
      <w:r w:rsidRPr="000D1A16">
        <w:rPr>
          <w:rFonts w:ascii="Arial" w:hAnsi="Arial" w:cs="Arial"/>
          <w:sz w:val="20"/>
        </w:rPr>
        <w:t>Compañía</w:t>
      </w:r>
      <w:proofErr w:type="spellEnd"/>
      <w:r w:rsidRPr="000D1A16">
        <w:rPr>
          <w:rFonts w:ascii="Arial" w:hAnsi="Arial" w:cs="Arial"/>
          <w:sz w:val="20"/>
        </w:rPr>
        <w:t xml:space="preserve"> </w:t>
      </w:r>
      <w:proofErr w:type="spellStart"/>
      <w:r w:rsidRPr="000D1A16">
        <w:rPr>
          <w:rFonts w:ascii="Arial" w:hAnsi="Arial" w:cs="Arial"/>
          <w:sz w:val="20"/>
        </w:rPr>
        <w:t>tiene</w:t>
      </w:r>
      <w:proofErr w:type="spellEnd"/>
      <w:r w:rsidRPr="000D1A16">
        <w:rPr>
          <w:rFonts w:ascii="Arial" w:hAnsi="Arial" w:cs="Arial"/>
          <w:sz w:val="20"/>
        </w:rPr>
        <w:t xml:space="preserve"> </w:t>
      </w:r>
      <w:proofErr w:type="spellStart"/>
      <w:r w:rsidRPr="000D1A16">
        <w:rPr>
          <w:rFonts w:ascii="Arial" w:hAnsi="Arial" w:cs="Arial"/>
          <w:sz w:val="20"/>
        </w:rPr>
        <w:t>su</w:t>
      </w:r>
      <w:proofErr w:type="spellEnd"/>
      <w:r w:rsidRPr="000D1A16">
        <w:rPr>
          <w:rFonts w:ascii="Arial" w:hAnsi="Arial" w:cs="Arial"/>
          <w:sz w:val="20"/>
        </w:rPr>
        <w:t xml:space="preserve"> </w:t>
      </w:r>
      <w:proofErr w:type="spellStart"/>
      <w:r w:rsidRPr="000D1A16">
        <w:rPr>
          <w:rFonts w:ascii="Arial" w:hAnsi="Arial" w:cs="Arial"/>
          <w:sz w:val="20"/>
        </w:rPr>
        <w:t>domicilio</w:t>
      </w:r>
      <w:proofErr w:type="spellEnd"/>
      <w:r w:rsidRPr="000D1A16">
        <w:rPr>
          <w:rFonts w:ascii="Arial" w:hAnsi="Arial" w:cs="Arial"/>
          <w:sz w:val="20"/>
        </w:rPr>
        <w:t xml:space="preserve"> principal </w:t>
      </w:r>
      <w:proofErr w:type="spellStart"/>
      <w:r w:rsidRPr="000D1A16">
        <w:rPr>
          <w:rFonts w:ascii="Arial" w:hAnsi="Arial" w:cs="Arial"/>
          <w:sz w:val="20"/>
        </w:rPr>
        <w:t>en</w:t>
      </w:r>
      <w:proofErr w:type="spellEnd"/>
      <w:r w:rsidRPr="000D1A16">
        <w:rPr>
          <w:rFonts w:ascii="Arial" w:hAnsi="Arial" w:cs="Arial"/>
          <w:sz w:val="20"/>
        </w:rPr>
        <w:t xml:space="preserve"> la </w:t>
      </w:r>
      <w:proofErr w:type="spellStart"/>
      <w:r w:rsidRPr="000D1A16">
        <w:rPr>
          <w:rFonts w:ascii="Arial" w:hAnsi="Arial" w:cs="Arial"/>
          <w:sz w:val="20"/>
        </w:rPr>
        <w:t>República</w:t>
      </w:r>
      <w:proofErr w:type="spellEnd"/>
      <w:r w:rsidRPr="000D1A16">
        <w:rPr>
          <w:rFonts w:ascii="Arial" w:hAnsi="Arial" w:cs="Arial"/>
          <w:sz w:val="20"/>
        </w:rPr>
        <w:t xml:space="preserve"> </w:t>
      </w:r>
      <w:proofErr w:type="gramStart"/>
      <w:r w:rsidRPr="000D1A16">
        <w:rPr>
          <w:rFonts w:ascii="Arial" w:hAnsi="Arial" w:cs="Arial"/>
          <w:sz w:val="20"/>
        </w:rPr>
        <w:t>del</w:t>
      </w:r>
      <w:proofErr w:type="gramEnd"/>
      <w:r>
        <w:rPr>
          <w:rFonts w:ascii="Arial" w:hAnsi="Arial" w:cs="Arial"/>
          <w:sz w:val="20"/>
        </w:rPr>
        <w:t xml:space="preserve"> Ecuador, </w:t>
      </w:r>
      <w:proofErr w:type="spellStart"/>
      <w:r>
        <w:rPr>
          <w:rFonts w:ascii="Arial" w:hAnsi="Arial" w:cs="Arial"/>
          <w:sz w:val="20"/>
        </w:rPr>
        <w:t>en</w:t>
      </w:r>
      <w:proofErr w:type="spellEnd"/>
      <w:r>
        <w:rPr>
          <w:rFonts w:ascii="Arial" w:hAnsi="Arial" w:cs="Arial"/>
          <w:sz w:val="20"/>
        </w:rPr>
        <w:t xml:space="preserve"> la ciudad de Quito.</w:t>
      </w:r>
    </w:p>
    <w:p w:rsidR="00336A10" w:rsidRDefault="00336A10" w:rsidP="00336A10">
      <w:pPr>
        <w:numPr>
          <w:ilvl w:val="12"/>
          <w:numId w:val="0"/>
        </w:numPr>
        <w:ind w:right="18"/>
        <w:jc w:val="both"/>
        <w:rPr>
          <w:rFonts w:ascii="Arial" w:hAnsi="Arial" w:cs="Arial"/>
          <w:b/>
          <w:sz w:val="20"/>
          <w:u w:val="single"/>
        </w:rPr>
      </w:pPr>
    </w:p>
    <w:p w:rsidR="00336A10" w:rsidRPr="00B96BAF" w:rsidRDefault="00336A10" w:rsidP="00336A10">
      <w:pPr>
        <w:numPr>
          <w:ilvl w:val="12"/>
          <w:numId w:val="0"/>
        </w:numPr>
        <w:ind w:right="18"/>
        <w:jc w:val="both"/>
        <w:rPr>
          <w:rFonts w:ascii="Arial" w:hAnsi="Arial" w:cs="Arial"/>
          <w:b/>
          <w:sz w:val="20"/>
          <w:u w:val="single"/>
        </w:rPr>
      </w:pPr>
      <w:proofErr w:type="spellStart"/>
      <w:r>
        <w:rPr>
          <w:rFonts w:ascii="Arial" w:hAnsi="Arial" w:cs="Arial"/>
          <w:b/>
          <w:sz w:val="20"/>
          <w:u w:val="single"/>
        </w:rPr>
        <w:t>Evaluación</w:t>
      </w:r>
      <w:proofErr w:type="spellEnd"/>
      <w:r>
        <w:rPr>
          <w:rFonts w:ascii="Arial" w:hAnsi="Arial" w:cs="Arial"/>
          <w:b/>
          <w:sz w:val="20"/>
          <w:u w:val="single"/>
        </w:rPr>
        <w:t xml:space="preserve"> general </w:t>
      </w:r>
      <w:proofErr w:type="gramStart"/>
      <w:r>
        <w:rPr>
          <w:rFonts w:ascii="Arial" w:hAnsi="Arial" w:cs="Arial"/>
          <w:b/>
          <w:sz w:val="20"/>
          <w:u w:val="single"/>
        </w:rPr>
        <w:t>del</w:t>
      </w:r>
      <w:proofErr w:type="gramEnd"/>
      <w:r>
        <w:rPr>
          <w:rFonts w:ascii="Arial" w:hAnsi="Arial" w:cs="Arial"/>
          <w:b/>
          <w:sz w:val="20"/>
          <w:u w:val="single"/>
        </w:rPr>
        <w:t xml:space="preserve"> </w:t>
      </w:r>
      <w:proofErr w:type="spellStart"/>
      <w:r>
        <w:rPr>
          <w:rFonts w:ascii="Arial" w:hAnsi="Arial" w:cs="Arial"/>
          <w:b/>
          <w:sz w:val="20"/>
          <w:u w:val="single"/>
        </w:rPr>
        <w:t>impacto</w:t>
      </w:r>
      <w:proofErr w:type="spellEnd"/>
      <w:r>
        <w:rPr>
          <w:rFonts w:ascii="Arial" w:hAnsi="Arial" w:cs="Arial"/>
          <w:b/>
          <w:sz w:val="20"/>
          <w:u w:val="single"/>
        </w:rPr>
        <w:t xml:space="preserve"> de COVID-19 </w:t>
      </w:r>
      <w:proofErr w:type="spellStart"/>
      <w:r>
        <w:rPr>
          <w:rFonts w:ascii="Arial" w:hAnsi="Arial" w:cs="Arial"/>
          <w:b/>
          <w:sz w:val="20"/>
          <w:u w:val="single"/>
        </w:rPr>
        <w:t>en</w:t>
      </w:r>
      <w:proofErr w:type="spellEnd"/>
      <w:r>
        <w:rPr>
          <w:rFonts w:ascii="Arial" w:hAnsi="Arial" w:cs="Arial"/>
          <w:b/>
          <w:sz w:val="20"/>
          <w:u w:val="single"/>
        </w:rPr>
        <w:t xml:space="preserve"> la </w:t>
      </w:r>
      <w:proofErr w:type="spellStart"/>
      <w:r>
        <w:rPr>
          <w:rFonts w:ascii="Arial" w:hAnsi="Arial" w:cs="Arial"/>
          <w:b/>
          <w:sz w:val="20"/>
          <w:u w:val="single"/>
        </w:rPr>
        <w:t>presentación</w:t>
      </w:r>
      <w:proofErr w:type="spellEnd"/>
      <w:r>
        <w:rPr>
          <w:rFonts w:ascii="Arial" w:hAnsi="Arial" w:cs="Arial"/>
          <w:b/>
          <w:sz w:val="20"/>
          <w:u w:val="single"/>
        </w:rPr>
        <w:t xml:space="preserve"> de </w:t>
      </w:r>
      <w:proofErr w:type="spellStart"/>
      <w:r>
        <w:rPr>
          <w:rFonts w:ascii="Arial" w:hAnsi="Arial" w:cs="Arial"/>
          <w:b/>
          <w:sz w:val="20"/>
          <w:u w:val="single"/>
        </w:rPr>
        <w:t>los</w:t>
      </w:r>
      <w:proofErr w:type="spellEnd"/>
      <w:r>
        <w:rPr>
          <w:rFonts w:ascii="Arial" w:hAnsi="Arial" w:cs="Arial"/>
          <w:b/>
          <w:sz w:val="20"/>
          <w:u w:val="single"/>
        </w:rPr>
        <w:t xml:space="preserve"> </w:t>
      </w:r>
      <w:proofErr w:type="spellStart"/>
      <w:r>
        <w:rPr>
          <w:rFonts w:ascii="Arial" w:hAnsi="Arial" w:cs="Arial"/>
          <w:b/>
          <w:sz w:val="20"/>
          <w:u w:val="single"/>
        </w:rPr>
        <w:t>estados</w:t>
      </w:r>
      <w:proofErr w:type="spellEnd"/>
      <w:r>
        <w:rPr>
          <w:rFonts w:ascii="Arial" w:hAnsi="Arial" w:cs="Arial"/>
          <w:b/>
          <w:sz w:val="20"/>
          <w:u w:val="single"/>
        </w:rPr>
        <w:t xml:space="preserve"> </w:t>
      </w:r>
      <w:proofErr w:type="spellStart"/>
      <w:r>
        <w:rPr>
          <w:rFonts w:ascii="Arial" w:hAnsi="Arial" w:cs="Arial"/>
          <w:b/>
          <w:sz w:val="20"/>
          <w:u w:val="single"/>
        </w:rPr>
        <w:t>financieros</w:t>
      </w:r>
      <w:proofErr w:type="spellEnd"/>
    </w:p>
    <w:p w:rsidR="00336A10" w:rsidRPr="00B96BAF" w:rsidRDefault="00336A10" w:rsidP="00336A10">
      <w:pPr>
        <w:numPr>
          <w:ilvl w:val="12"/>
          <w:numId w:val="0"/>
        </w:numPr>
        <w:ind w:right="18"/>
        <w:jc w:val="both"/>
        <w:rPr>
          <w:rFonts w:ascii="Arial" w:hAnsi="Arial" w:cs="Arial"/>
          <w:sz w:val="20"/>
        </w:rPr>
      </w:pPr>
    </w:p>
    <w:p w:rsidR="00336A10" w:rsidRPr="001563D9" w:rsidRDefault="00336A10" w:rsidP="00336A10">
      <w:pPr>
        <w:jc w:val="both"/>
        <w:rPr>
          <w:rFonts w:ascii="Arial" w:hAnsi="Arial" w:cs="Arial"/>
          <w:sz w:val="20"/>
          <w:lang w:val="es-EC"/>
        </w:rPr>
      </w:pPr>
      <w:r w:rsidRPr="001563D9">
        <w:rPr>
          <w:rFonts w:ascii="Arial" w:hAnsi="Arial" w:cs="Arial"/>
          <w:sz w:val="20"/>
          <w:lang w:val="es-EC"/>
        </w:rPr>
        <w:t>La pandemia del COVID 19 junto con los nuevos bro</w:t>
      </w:r>
      <w:r>
        <w:rPr>
          <w:rFonts w:ascii="Arial" w:hAnsi="Arial" w:cs="Arial"/>
          <w:sz w:val="20"/>
          <w:lang w:val="es-EC"/>
        </w:rPr>
        <w:t xml:space="preserve">tes del virus en nuestro país y </w:t>
      </w:r>
      <w:r w:rsidRPr="001563D9">
        <w:rPr>
          <w:rFonts w:ascii="Arial" w:hAnsi="Arial" w:cs="Arial"/>
          <w:sz w:val="20"/>
          <w:lang w:val="es-EC"/>
        </w:rPr>
        <w:t>a nivel global sigue afectando negativamente la actividad come</w:t>
      </w:r>
      <w:r>
        <w:rPr>
          <w:rFonts w:ascii="Arial" w:hAnsi="Arial" w:cs="Arial"/>
          <w:sz w:val="20"/>
          <w:lang w:val="es-EC"/>
        </w:rPr>
        <w:t xml:space="preserve">rcial y ha contribuido </w:t>
      </w:r>
      <w:r w:rsidRPr="001563D9">
        <w:rPr>
          <w:rFonts w:ascii="Arial" w:hAnsi="Arial" w:cs="Arial"/>
          <w:sz w:val="20"/>
          <w:lang w:val="es-EC"/>
        </w:rPr>
        <w:t>a una volatilidad significativa en los mercados financ</w:t>
      </w:r>
      <w:r>
        <w:rPr>
          <w:rFonts w:ascii="Arial" w:hAnsi="Arial" w:cs="Arial"/>
          <w:sz w:val="20"/>
          <w:lang w:val="es-EC"/>
        </w:rPr>
        <w:t xml:space="preserve">ieros. El impacto global de los </w:t>
      </w:r>
      <w:r w:rsidRPr="001563D9">
        <w:rPr>
          <w:rFonts w:ascii="Arial" w:hAnsi="Arial" w:cs="Arial"/>
          <w:sz w:val="20"/>
          <w:lang w:val="es-EC"/>
        </w:rPr>
        <w:t>nuevos brotes continúa evolucionando y, a med</w:t>
      </w:r>
      <w:r>
        <w:rPr>
          <w:rFonts w:ascii="Arial" w:hAnsi="Arial" w:cs="Arial"/>
          <w:sz w:val="20"/>
          <w:lang w:val="es-EC"/>
        </w:rPr>
        <w:t xml:space="preserve">ida que se siguen identificando </w:t>
      </w:r>
      <w:r w:rsidRPr="001563D9">
        <w:rPr>
          <w:rFonts w:ascii="Arial" w:hAnsi="Arial" w:cs="Arial"/>
          <w:sz w:val="20"/>
          <w:lang w:val="es-EC"/>
        </w:rPr>
        <w:t>casos y nuevas cepas del virus, muchos países han reaccionado instaura</w:t>
      </w:r>
      <w:r>
        <w:rPr>
          <w:rFonts w:ascii="Arial" w:hAnsi="Arial" w:cs="Arial"/>
          <w:sz w:val="20"/>
          <w:lang w:val="es-EC"/>
        </w:rPr>
        <w:t xml:space="preserve">ndo </w:t>
      </w:r>
      <w:r w:rsidRPr="001563D9">
        <w:rPr>
          <w:rFonts w:ascii="Arial" w:hAnsi="Arial" w:cs="Arial"/>
          <w:sz w:val="20"/>
          <w:lang w:val="es-EC"/>
        </w:rPr>
        <w:t>cuarentenas y restricciones de viaje. Tales accione</w:t>
      </w:r>
      <w:r>
        <w:rPr>
          <w:rFonts w:ascii="Arial" w:hAnsi="Arial" w:cs="Arial"/>
          <w:sz w:val="20"/>
          <w:lang w:val="es-EC"/>
        </w:rPr>
        <w:t xml:space="preserve">s están creando disrupciones en </w:t>
      </w:r>
      <w:r w:rsidRPr="001563D9">
        <w:rPr>
          <w:rFonts w:ascii="Arial" w:hAnsi="Arial" w:cs="Arial"/>
          <w:sz w:val="20"/>
          <w:lang w:val="es-EC"/>
        </w:rPr>
        <w:t>las cadenas de suministro globales y tienen un impac</w:t>
      </w:r>
      <w:r>
        <w:rPr>
          <w:rFonts w:ascii="Arial" w:hAnsi="Arial" w:cs="Arial"/>
          <w:sz w:val="20"/>
          <w:lang w:val="es-EC"/>
        </w:rPr>
        <w:t>to adverso en varias industrias incluyendo la de comercialización de alimentos y bebidas de primera necesidad.</w:t>
      </w:r>
    </w:p>
    <w:p w:rsidR="00336A10" w:rsidRDefault="00336A10" w:rsidP="00336A10">
      <w:pPr>
        <w:jc w:val="both"/>
        <w:rPr>
          <w:rFonts w:ascii="Arial" w:hAnsi="Arial" w:cs="Arial"/>
          <w:sz w:val="20"/>
          <w:lang w:val="es-EC"/>
        </w:rPr>
      </w:pPr>
    </w:p>
    <w:p w:rsidR="00336A10" w:rsidRDefault="00336A10" w:rsidP="00336A10">
      <w:pPr>
        <w:jc w:val="both"/>
        <w:rPr>
          <w:rFonts w:ascii="Arial" w:hAnsi="Arial" w:cs="Arial"/>
          <w:sz w:val="20"/>
          <w:lang w:val="es-EC"/>
        </w:rPr>
      </w:pPr>
      <w:r w:rsidRPr="001563D9">
        <w:rPr>
          <w:rFonts w:ascii="Arial" w:hAnsi="Arial" w:cs="Arial"/>
          <w:sz w:val="20"/>
          <w:lang w:val="es-EC"/>
        </w:rPr>
        <w:t>La Compañía en el</w:t>
      </w:r>
      <w:r>
        <w:rPr>
          <w:rFonts w:ascii="Arial" w:hAnsi="Arial" w:cs="Arial"/>
          <w:sz w:val="20"/>
          <w:lang w:val="es-EC"/>
        </w:rPr>
        <w:t xml:space="preserve"> mes de julio del</w:t>
      </w:r>
      <w:r w:rsidRPr="001563D9">
        <w:rPr>
          <w:rFonts w:ascii="Arial" w:hAnsi="Arial" w:cs="Arial"/>
          <w:sz w:val="20"/>
          <w:lang w:val="es-EC"/>
        </w:rPr>
        <w:t xml:space="preserve"> año 2020 </w:t>
      </w:r>
      <w:r>
        <w:rPr>
          <w:rFonts w:ascii="Arial" w:hAnsi="Arial" w:cs="Arial"/>
          <w:sz w:val="20"/>
          <w:lang w:val="es-EC"/>
        </w:rPr>
        <w:t xml:space="preserve">cerró su tienda </w:t>
      </w:r>
      <w:proofErr w:type="spellStart"/>
      <w:r>
        <w:rPr>
          <w:rFonts w:ascii="Arial" w:hAnsi="Arial" w:cs="Arial"/>
          <w:sz w:val="20"/>
          <w:lang w:val="es-EC"/>
        </w:rPr>
        <w:t>Market</w:t>
      </w:r>
      <w:proofErr w:type="spellEnd"/>
      <w:r>
        <w:rPr>
          <w:rFonts w:ascii="Arial" w:hAnsi="Arial" w:cs="Arial"/>
          <w:sz w:val="20"/>
          <w:lang w:val="es-EC"/>
        </w:rPr>
        <w:t xml:space="preserve"> ubicada en el peaje de </w:t>
      </w:r>
      <w:proofErr w:type="spellStart"/>
      <w:r>
        <w:rPr>
          <w:rFonts w:ascii="Arial" w:hAnsi="Arial" w:cs="Arial"/>
          <w:sz w:val="20"/>
          <w:lang w:val="es-EC"/>
        </w:rPr>
        <w:t>Oyacoto</w:t>
      </w:r>
      <w:proofErr w:type="spellEnd"/>
      <w:r>
        <w:rPr>
          <w:rFonts w:ascii="Arial" w:hAnsi="Arial" w:cs="Arial"/>
          <w:sz w:val="20"/>
          <w:lang w:val="es-EC"/>
        </w:rPr>
        <w:t xml:space="preserve"> debido a las restricciones de movilidad planteadas por el Gobierno Ecuatoriano y por ende la poca </w:t>
      </w:r>
      <w:r>
        <w:rPr>
          <w:rFonts w:ascii="Arial" w:hAnsi="Arial" w:cs="Arial"/>
          <w:sz w:val="20"/>
          <w:lang w:val="es-EC"/>
        </w:rPr>
        <w:lastRenderedPageBreak/>
        <w:t xml:space="preserve">afluencia en las carreteras del país; Debido a esta situación la compañía presenta </w:t>
      </w:r>
      <w:r w:rsidRPr="001563D9">
        <w:rPr>
          <w:rFonts w:ascii="Arial" w:hAnsi="Arial" w:cs="Arial"/>
          <w:sz w:val="20"/>
          <w:lang w:val="es-EC"/>
        </w:rPr>
        <w:t xml:space="preserve">deterioro </w:t>
      </w:r>
      <w:r>
        <w:rPr>
          <w:rFonts w:ascii="Arial" w:hAnsi="Arial" w:cs="Arial"/>
          <w:sz w:val="20"/>
          <w:lang w:val="es-EC"/>
        </w:rPr>
        <w:t xml:space="preserve">en las </w:t>
      </w:r>
      <w:proofErr w:type="spellStart"/>
      <w:r>
        <w:rPr>
          <w:rFonts w:ascii="Arial" w:hAnsi="Arial" w:cs="Arial"/>
          <w:sz w:val="20"/>
          <w:lang w:val="es-EC"/>
        </w:rPr>
        <w:t>las</w:t>
      </w:r>
      <w:proofErr w:type="spellEnd"/>
      <w:r>
        <w:rPr>
          <w:rFonts w:ascii="Arial" w:hAnsi="Arial" w:cs="Arial"/>
          <w:sz w:val="20"/>
          <w:lang w:val="es-EC"/>
        </w:rPr>
        <w:t xml:space="preserve"> cuentas por cobrar, falta de liquidez para pagar a sus proveedores y la terminación contractual de todos sus empleados y por ende la disminución de sus ingresos.</w:t>
      </w:r>
    </w:p>
    <w:p w:rsidR="00336A10" w:rsidRDefault="00336A10" w:rsidP="00336A10">
      <w:pPr>
        <w:jc w:val="both"/>
        <w:rPr>
          <w:rFonts w:ascii="Arial" w:hAnsi="Arial" w:cs="Arial"/>
          <w:sz w:val="20"/>
          <w:lang w:val="es-EC"/>
        </w:rPr>
      </w:pPr>
    </w:p>
    <w:p w:rsidR="00336A10" w:rsidRPr="001563D9" w:rsidRDefault="00336A10" w:rsidP="00336A10">
      <w:pPr>
        <w:jc w:val="both"/>
        <w:rPr>
          <w:rFonts w:ascii="Arial" w:hAnsi="Arial" w:cs="Arial"/>
          <w:sz w:val="20"/>
          <w:lang w:val="es-EC"/>
        </w:rPr>
      </w:pPr>
      <w:r w:rsidRPr="001563D9">
        <w:rPr>
          <w:rFonts w:ascii="Arial" w:hAnsi="Arial" w:cs="Arial"/>
          <w:sz w:val="20"/>
          <w:lang w:val="es-EC"/>
        </w:rPr>
        <w:t>Durante el año 2021 a pesar de la existencia de va</w:t>
      </w:r>
      <w:r>
        <w:rPr>
          <w:rFonts w:ascii="Arial" w:hAnsi="Arial" w:cs="Arial"/>
          <w:sz w:val="20"/>
          <w:lang w:val="es-EC"/>
        </w:rPr>
        <w:t xml:space="preserve">cunas debido a la imposibilidad de inmunizar a la </w:t>
      </w:r>
      <w:r w:rsidRPr="001563D9">
        <w:rPr>
          <w:rFonts w:ascii="Arial" w:hAnsi="Arial" w:cs="Arial"/>
          <w:sz w:val="20"/>
          <w:lang w:val="es-EC"/>
        </w:rPr>
        <w:t>totalidad de la población del paí</w:t>
      </w:r>
      <w:r>
        <w:rPr>
          <w:rFonts w:ascii="Arial" w:hAnsi="Arial" w:cs="Arial"/>
          <w:sz w:val="20"/>
          <w:lang w:val="es-EC"/>
        </w:rPr>
        <w:t xml:space="preserve">s por limitantes de producción, </w:t>
      </w:r>
      <w:r w:rsidRPr="001563D9">
        <w:rPr>
          <w:rFonts w:ascii="Arial" w:hAnsi="Arial" w:cs="Arial"/>
          <w:sz w:val="20"/>
          <w:lang w:val="es-EC"/>
        </w:rPr>
        <w:t>adquisición y logística, se prevé que los nuevos brotes podrí</w:t>
      </w:r>
      <w:r>
        <w:rPr>
          <w:rFonts w:ascii="Arial" w:hAnsi="Arial" w:cs="Arial"/>
          <w:sz w:val="20"/>
          <w:lang w:val="es-EC"/>
        </w:rPr>
        <w:t xml:space="preserve">an tener un impacto </w:t>
      </w:r>
      <w:r w:rsidRPr="001563D9">
        <w:rPr>
          <w:rFonts w:ascii="Arial" w:hAnsi="Arial" w:cs="Arial"/>
          <w:sz w:val="20"/>
          <w:lang w:val="es-EC"/>
        </w:rPr>
        <w:t>adverso continuo en las condiciones económi</w:t>
      </w:r>
      <w:r>
        <w:rPr>
          <w:rFonts w:ascii="Arial" w:hAnsi="Arial" w:cs="Arial"/>
          <w:sz w:val="20"/>
          <w:lang w:val="es-EC"/>
        </w:rPr>
        <w:t xml:space="preserve">cas y de mercado y desencadenar </w:t>
      </w:r>
      <w:r w:rsidRPr="001563D9">
        <w:rPr>
          <w:rFonts w:ascii="Arial" w:hAnsi="Arial" w:cs="Arial"/>
          <w:sz w:val="20"/>
          <w:lang w:val="es-EC"/>
        </w:rPr>
        <w:t>períodos de desaceleración económica que pod</w:t>
      </w:r>
      <w:r>
        <w:rPr>
          <w:rFonts w:ascii="Arial" w:hAnsi="Arial" w:cs="Arial"/>
          <w:sz w:val="20"/>
          <w:lang w:val="es-EC"/>
        </w:rPr>
        <w:t xml:space="preserve">rían seguir manteniendo baja la </w:t>
      </w:r>
      <w:r w:rsidRPr="001563D9">
        <w:rPr>
          <w:rFonts w:ascii="Arial" w:hAnsi="Arial" w:cs="Arial"/>
          <w:sz w:val="20"/>
          <w:lang w:val="es-EC"/>
        </w:rPr>
        <w:t>demanda de hidrocarburos, por esta razón exclui</w:t>
      </w:r>
      <w:r>
        <w:rPr>
          <w:rFonts w:ascii="Arial" w:hAnsi="Arial" w:cs="Arial"/>
          <w:sz w:val="20"/>
          <w:lang w:val="es-EC"/>
        </w:rPr>
        <w:t xml:space="preserve">mos cualquier predicción ya que </w:t>
      </w:r>
      <w:r w:rsidRPr="001563D9">
        <w:rPr>
          <w:rFonts w:ascii="Arial" w:hAnsi="Arial" w:cs="Arial"/>
          <w:sz w:val="20"/>
          <w:lang w:val="es-EC"/>
        </w:rPr>
        <w:t>no es posible determinar el impacto final que pod</w:t>
      </w:r>
      <w:r>
        <w:rPr>
          <w:rFonts w:ascii="Arial" w:hAnsi="Arial" w:cs="Arial"/>
          <w:sz w:val="20"/>
          <w:lang w:val="es-EC"/>
        </w:rPr>
        <w:t xml:space="preserve">ría tener esta situación en los </w:t>
      </w:r>
      <w:r w:rsidRPr="001563D9">
        <w:rPr>
          <w:rFonts w:ascii="Arial" w:hAnsi="Arial" w:cs="Arial"/>
          <w:sz w:val="20"/>
          <w:lang w:val="es-EC"/>
        </w:rPr>
        <w:t>estados financieros de la Compañía a futuro, a pe</w:t>
      </w:r>
      <w:r>
        <w:rPr>
          <w:rFonts w:ascii="Arial" w:hAnsi="Arial" w:cs="Arial"/>
          <w:sz w:val="20"/>
          <w:lang w:val="es-EC"/>
        </w:rPr>
        <w:t xml:space="preserve">sar de que existe el compromiso </w:t>
      </w:r>
      <w:r w:rsidRPr="001563D9">
        <w:rPr>
          <w:rFonts w:ascii="Arial" w:hAnsi="Arial" w:cs="Arial"/>
          <w:sz w:val="20"/>
          <w:lang w:val="es-EC"/>
        </w:rPr>
        <w:t>de sus accionistas de mantener las operaciones en el futuro previsible.</w:t>
      </w:r>
    </w:p>
    <w:p w:rsidR="00A56B3F" w:rsidRDefault="00A56B3F" w:rsidP="00AB25D4">
      <w:pPr>
        <w:numPr>
          <w:ilvl w:val="12"/>
          <w:numId w:val="0"/>
        </w:numPr>
        <w:ind w:right="18"/>
        <w:jc w:val="both"/>
        <w:rPr>
          <w:rFonts w:ascii="Arial" w:hAnsi="Arial" w:cs="Arial"/>
          <w:sz w:val="20"/>
        </w:rPr>
      </w:pPr>
    </w:p>
    <w:p w:rsidR="003A222A" w:rsidRPr="008A2D30" w:rsidRDefault="003A222A" w:rsidP="003A222A">
      <w:pPr>
        <w:numPr>
          <w:ilvl w:val="12"/>
          <w:numId w:val="0"/>
        </w:numPr>
        <w:ind w:right="18"/>
        <w:jc w:val="both"/>
        <w:rPr>
          <w:rFonts w:ascii="Arial" w:hAnsi="Arial" w:cs="Arial"/>
          <w:b/>
          <w:sz w:val="20"/>
          <w:u w:val="single"/>
        </w:rPr>
      </w:pPr>
      <w:proofErr w:type="spellStart"/>
      <w:r w:rsidRPr="00275494">
        <w:rPr>
          <w:rFonts w:ascii="Arial" w:hAnsi="Arial" w:cs="Arial"/>
          <w:b/>
          <w:sz w:val="20"/>
          <w:u w:val="single"/>
        </w:rPr>
        <w:t>Aspectos</w:t>
      </w:r>
      <w:proofErr w:type="spellEnd"/>
      <w:r w:rsidRPr="00275494">
        <w:rPr>
          <w:rFonts w:ascii="Arial" w:hAnsi="Arial" w:cs="Arial"/>
          <w:b/>
          <w:sz w:val="20"/>
          <w:u w:val="single"/>
        </w:rPr>
        <w:t xml:space="preserve"> </w:t>
      </w:r>
      <w:proofErr w:type="spellStart"/>
      <w:r w:rsidRPr="00275494">
        <w:rPr>
          <w:rFonts w:ascii="Arial" w:hAnsi="Arial" w:cs="Arial"/>
          <w:b/>
          <w:sz w:val="20"/>
          <w:u w:val="single"/>
        </w:rPr>
        <w:t>operacionales</w:t>
      </w:r>
      <w:proofErr w:type="spellEnd"/>
      <w:r w:rsidRPr="008A2D30">
        <w:rPr>
          <w:rFonts w:ascii="Arial" w:hAnsi="Arial" w:cs="Arial"/>
          <w:b/>
          <w:sz w:val="20"/>
          <w:u w:val="single"/>
        </w:rPr>
        <w:t xml:space="preserve"> </w:t>
      </w:r>
    </w:p>
    <w:p w:rsidR="003A222A" w:rsidRPr="000406E0" w:rsidRDefault="003A222A" w:rsidP="003A222A">
      <w:pPr>
        <w:numPr>
          <w:ilvl w:val="12"/>
          <w:numId w:val="0"/>
        </w:numPr>
        <w:ind w:right="18"/>
        <w:jc w:val="both"/>
        <w:rPr>
          <w:rFonts w:ascii="Arial" w:hAnsi="Arial" w:cs="Arial"/>
          <w:sz w:val="20"/>
        </w:rPr>
      </w:pPr>
    </w:p>
    <w:p w:rsidR="003A222A" w:rsidRPr="000406E0" w:rsidRDefault="003A222A" w:rsidP="003A222A">
      <w:pPr>
        <w:numPr>
          <w:ilvl w:val="12"/>
          <w:numId w:val="0"/>
        </w:numPr>
        <w:ind w:right="18"/>
        <w:jc w:val="both"/>
        <w:rPr>
          <w:rFonts w:ascii="Arial" w:hAnsi="Arial" w:cs="Arial"/>
          <w:sz w:val="20"/>
        </w:rPr>
      </w:pPr>
      <w:r w:rsidRPr="000406E0">
        <w:rPr>
          <w:rFonts w:ascii="Arial" w:hAnsi="Arial" w:cs="Arial"/>
          <w:sz w:val="20"/>
        </w:rPr>
        <w:t xml:space="preserve">La </w:t>
      </w:r>
      <w:proofErr w:type="spellStart"/>
      <w:r w:rsidRPr="000406E0">
        <w:rPr>
          <w:rFonts w:ascii="Arial" w:hAnsi="Arial" w:cs="Arial"/>
          <w:sz w:val="20"/>
        </w:rPr>
        <w:t>Comp</w:t>
      </w:r>
      <w:r>
        <w:rPr>
          <w:rFonts w:ascii="Arial" w:hAnsi="Arial" w:cs="Arial"/>
          <w:sz w:val="20"/>
        </w:rPr>
        <w:t>añía</w:t>
      </w:r>
      <w:proofErr w:type="spellEnd"/>
      <w:r>
        <w:rPr>
          <w:rFonts w:ascii="Arial" w:hAnsi="Arial" w:cs="Arial"/>
          <w:sz w:val="20"/>
        </w:rPr>
        <w:t xml:space="preserve"> al 31 de </w:t>
      </w:r>
      <w:proofErr w:type="spellStart"/>
      <w:r>
        <w:rPr>
          <w:rFonts w:ascii="Arial" w:hAnsi="Arial" w:cs="Arial"/>
          <w:sz w:val="20"/>
        </w:rPr>
        <w:t>diciembre</w:t>
      </w:r>
      <w:proofErr w:type="spellEnd"/>
      <w:r>
        <w:rPr>
          <w:rFonts w:ascii="Arial" w:hAnsi="Arial" w:cs="Arial"/>
          <w:sz w:val="20"/>
        </w:rPr>
        <w:t xml:space="preserve"> del 2020 y 2019</w:t>
      </w:r>
      <w:r w:rsidRPr="000406E0">
        <w:rPr>
          <w:rFonts w:ascii="Arial" w:hAnsi="Arial" w:cs="Arial"/>
          <w:sz w:val="20"/>
        </w:rPr>
        <w:t xml:space="preserve"> </w:t>
      </w:r>
      <w:proofErr w:type="spellStart"/>
      <w:r w:rsidRPr="000406E0">
        <w:rPr>
          <w:rFonts w:ascii="Arial" w:hAnsi="Arial" w:cs="Arial"/>
          <w:sz w:val="20"/>
        </w:rPr>
        <w:t>presenta</w:t>
      </w:r>
      <w:proofErr w:type="spellEnd"/>
      <w:r w:rsidRPr="000406E0">
        <w:rPr>
          <w:rFonts w:ascii="Arial" w:hAnsi="Arial" w:cs="Arial"/>
          <w:sz w:val="20"/>
        </w:rPr>
        <w:t xml:space="preserve"> </w:t>
      </w:r>
      <w:proofErr w:type="spellStart"/>
      <w:r w:rsidRPr="000406E0">
        <w:rPr>
          <w:rFonts w:ascii="Arial" w:hAnsi="Arial" w:cs="Arial"/>
          <w:sz w:val="20"/>
        </w:rPr>
        <w:t>un</w:t>
      </w:r>
      <w:r>
        <w:rPr>
          <w:rFonts w:ascii="Arial" w:hAnsi="Arial" w:cs="Arial"/>
          <w:sz w:val="20"/>
        </w:rPr>
        <w:t>a</w:t>
      </w:r>
      <w:proofErr w:type="spellEnd"/>
      <w:r>
        <w:rPr>
          <w:rFonts w:ascii="Arial" w:hAnsi="Arial" w:cs="Arial"/>
          <w:sz w:val="20"/>
        </w:rPr>
        <w:t xml:space="preserve"> </w:t>
      </w:r>
      <w:proofErr w:type="spellStart"/>
      <w:r>
        <w:rPr>
          <w:rFonts w:ascii="Arial" w:hAnsi="Arial" w:cs="Arial"/>
          <w:sz w:val="20"/>
        </w:rPr>
        <w:t>incremento</w:t>
      </w:r>
      <w:proofErr w:type="spellEnd"/>
      <w:r>
        <w:rPr>
          <w:rFonts w:ascii="Arial" w:hAnsi="Arial" w:cs="Arial"/>
          <w:sz w:val="20"/>
        </w:rPr>
        <w:t xml:space="preserve"> </w:t>
      </w:r>
      <w:proofErr w:type="spellStart"/>
      <w:r>
        <w:rPr>
          <w:rFonts w:ascii="Arial" w:hAnsi="Arial" w:cs="Arial"/>
          <w:sz w:val="20"/>
        </w:rPr>
        <w:t>en</w:t>
      </w:r>
      <w:proofErr w:type="spellEnd"/>
      <w:r>
        <w:rPr>
          <w:rFonts w:ascii="Arial" w:hAnsi="Arial" w:cs="Arial"/>
          <w:sz w:val="20"/>
        </w:rPr>
        <w:t xml:space="preserve"> la </w:t>
      </w:r>
      <w:proofErr w:type="spellStart"/>
      <w:r>
        <w:rPr>
          <w:rFonts w:ascii="Arial" w:hAnsi="Arial" w:cs="Arial"/>
          <w:sz w:val="20"/>
        </w:rPr>
        <w:t>pérdida</w:t>
      </w:r>
      <w:proofErr w:type="spellEnd"/>
      <w:r>
        <w:rPr>
          <w:rFonts w:ascii="Arial" w:hAnsi="Arial" w:cs="Arial"/>
          <w:sz w:val="20"/>
        </w:rPr>
        <w:t xml:space="preserve"> </w:t>
      </w:r>
      <w:proofErr w:type="spellStart"/>
      <w:r>
        <w:rPr>
          <w:rFonts w:ascii="Arial" w:hAnsi="Arial" w:cs="Arial"/>
          <w:sz w:val="20"/>
        </w:rPr>
        <w:t>operación</w:t>
      </w:r>
      <w:proofErr w:type="spellEnd"/>
      <w:r w:rsidRPr="000406E0">
        <w:rPr>
          <w:rFonts w:ascii="Arial" w:hAnsi="Arial" w:cs="Arial"/>
          <w:sz w:val="20"/>
        </w:rPr>
        <w:t xml:space="preserve"> </w:t>
      </w:r>
      <w:r>
        <w:rPr>
          <w:rFonts w:ascii="Arial" w:hAnsi="Arial" w:cs="Arial"/>
          <w:sz w:val="20"/>
        </w:rPr>
        <w:t xml:space="preserve">de US$45.761 </w:t>
      </w:r>
      <w:proofErr w:type="gramStart"/>
      <w:r>
        <w:rPr>
          <w:rFonts w:ascii="Arial" w:hAnsi="Arial" w:cs="Arial"/>
          <w:sz w:val="20"/>
        </w:rPr>
        <w:t xml:space="preserve">a </w:t>
      </w:r>
      <w:r w:rsidRPr="000406E0">
        <w:rPr>
          <w:rFonts w:ascii="Arial" w:hAnsi="Arial" w:cs="Arial"/>
          <w:sz w:val="20"/>
        </w:rPr>
        <w:t xml:space="preserve"> </w:t>
      </w:r>
      <w:r>
        <w:rPr>
          <w:rFonts w:ascii="Arial" w:hAnsi="Arial" w:cs="Arial"/>
          <w:sz w:val="20"/>
        </w:rPr>
        <w:t>US</w:t>
      </w:r>
      <w:proofErr w:type="gramEnd"/>
      <w:r>
        <w:rPr>
          <w:rFonts w:ascii="Arial" w:hAnsi="Arial" w:cs="Arial"/>
          <w:sz w:val="20"/>
        </w:rPr>
        <w:t>$87.142</w:t>
      </w:r>
      <w:r w:rsidRPr="000406E0">
        <w:rPr>
          <w:rFonts w:ascii="Arial" w:hAnsi="Arial" w:cs="Arial"/>
          <w:sz w:val="20"/>
        </w:rPr>
        <w:t xml:space="preserve">, </w:t>
      </w:r>
      <w:proofErr w:type="spellStart"/>
      <w:r w:rsidRPr="000406E0">
        <w:rPr>
          <w:rFonts w:ascii="Arial" w:hAnsi="Arial" w:cs="Arial"/>
          <w:sz w:val="20"/>
        </w:rPr>
        <w:t>respectivamente</w:t>
      </w:r>
      <w:proofErr w:type="spellEnd"/>
      <w:r w:rsidRPr="000406E0">
        <w:rPr>
          <w:rFonts w:ascii="Arial" w:hAnsi="Arial" w:cs="Arial"/>
          <w:sz w:val="20"/>
        </w:rPr>
        <w:t xml:space="preserve">, lo </w:t>
      </w:r>
      <w:proofErr w:type="spellStart"/>
      <w:r w:rsidRPr="000406E0">
        <w:rPr>
          <w:rFonts w:ascii="Arial" w:hAnsi="Arial" w:cs="Arial"/>
          <w:sz w:val="20"/>
        </w:rPr>
        <w:t>cual</w:t>
      </w:r>
      <w:proofErr w:type="spellEnd"/>
      <w:r w:rsidRPr="000406E0">
        <w:rPr>
          <w:rFonts w:ascii="Arial" w:hAnsi="Arial" w:cs="Arial"/>
          <w:sz w:val="20"/>
        </w:rPr>
        <w:t xml:space="preserve"> se </w:t>
      </w:r>
      <w:proofErr w:type="spellStart"/>
      <w:r w:rsidRPr="000406E0">
        <w:rPr>
          <w:rFonts w:ascii="Arial" w:hAnsi="Arial" w:cs="Arial"/>
          <w:sz w:val="20"/>
        </w:rPr>
        <w:t>debe</w:t>
      </w:r>
      <w:proofErr w:type="spellEnd"/>
      <w:r w:rsidRPr="000406E0">
        <w:rPr>
          <w:rFonts w:ascii="Arial" w:hAnsi="Arial" w:cs="Arial"/>
          <w:sz w:val="20"/>
        </w:rPr>
        <w:t xml:space="preserve"> </w:t>
      </w:r>
      <w:proofErr w:type="spellStart"/>
      <w:r w:rsidRPr="000406E0">
        <w:rPr>
          <w:rFonts w:ascii="Arial" w:hAnsi="Arial" w:cs="Arial"/>
          <w:sz w:val="20"/>
        </w:rPr>
        <w:t>principalmente</w:t>
      </w:r>
      <w:proofErr w:type="spellEnd"/>
      <w:r w:rsidRPr="000406E0">
        <w:rPr>
          <w:rFonts w:ascii="Arial" w:hAnsi="Arial" w:cs="Arial"/>
          <w:sz w:val="20"/>
        </w:rPr>
        <w:t xml:space="preserve"> a que las </w:t>
      </w:r>
      <w:proofErr w:type="spellStart"/>
      <w:r w:rsidRPr="000406E0">
        <w:rPr>
          <w:rFonts w:ascii="Arial" w:hAnsi="Arial" w:cs="Arial"/>
          <w:sz w:val="20"/>
        </w:rPr>
        <w:t>ventas</w:t>
      </w:r>
      <w:proofErr w:type="spellEnd"/>
      <w:r w:rsidRPr="000406E0">
        <w:rPr>
          <w:rFonts w:ascii="Arial" w:hAnsi="Arial" w:cs="Arial"/>
          <w:sz w:val="20"/>
        </w:rPr>
        <w:t xml:space="preserve"> con </w:t>
      </w:r>
      <w:proofErr w:type="spellStart"/>
      <w:r w:rsidRPr="000406E0">
        <w:rPr>
          <w:rFonts w:ascii="Arial" w:hAnsi="Arial" w:cs="Arial"/>
          <w:sz w:val="20"/>
        </w:rPr>
        <w:t>relación</w:t>
      </w:r>
      <w:proofErr w:type="spellEnd"/>
      <w:r w:rsidRPr="000406E0">
        <w:rPr>
          <w:rFonts w:ascii="Arial" w:hAnsi="Arial" w:cs="Arial"/>
          <w:sz w:val="20"/>
        </w:rPr>
        <w:t xml:space="preserve"> al </w:t>
      </w:r>
      <w:proofErr w:type="spellStart"/>
      <w:r w:rsidRPr="000406E0">
        <w:rPr>
          <w:rFonts w:ascii="Arial" w:hAnsi="Arial" w:cs="Arial"/>
          <w:sz w:val="20"/>
        </w:rPr>
        <w:t>año</w:t>
      </w:r>
      <w:proofErr w:type="spellEnd"/>
      <w:r w:rsidRPr="000406E0">
        <w:rPr>
          <w:rFonts w:ascii="Arial" w:hAnsi="Arial" w:cs="Arial"/>
          <w:sz w:val="20"/>
        </w:rPr>
        <w:t xml:space="preserve"> </w:t>
      </w:r>
      <w:proofErr w:type="spellStart"/>
      <w:r w:rsidRPr="000406E0">
        <w:rPr>
          <w:rFonts w:ascii="Arial" w:hAnsi="Arial" w:cs="Arial"/>
          <w:sz w:val="20"/>
        </w:rPr>
        <w:t>disminuyeron</w:t>
      </w:r>
      <w:proofErr w:type="spellEnd"/>
      <w:r w:rsidRPr="000406E0">
        <w:rPr>
          <w:rFonts w:ascii="Arial" w:hAnsi="Arial" w:cs="Arial"/>
          <w:sz w:val="20"/>
        </w:rPr>
        <w:t xml:space="preserve"> </w:t>
      </w:r>
      <w:proofErr w:type="spellStart"/>
      <w:r w:rsidRPr="000406E0">
        <w:rPr>
          <w:rFonts w:ascii="Arial" w:hAnsi="Arial" w:cs="Arial"/>
          <w:sz w:val="20"/>
        </w:rPr>
        <w:t>en</w:t>
      </w:r>
      <w:proofErr w:type="spellEnd"/>
      <w:r w:rsidRPr="000406E0">
        <w:rPr>
          <w:rFonts w:ascii="Arial" w:hAnsi="Arial" w:cs="Arial"/>
          <w:sz w:val="20"/>
        </w:rPr>
        <w:t xml:space="preserve"> un </w:t>
      </w:r>
      <w:r>
        <w:rPr>
          <w:rFonts w:ascii="Arial" w:hAnsi="Arial" w:cs="Arial"/>
          <w:sz w:val="20"/>
        </w:rPr>
        <w:t>81%</w:t>
      </w:r>
      <w:r w:rsidRPr="000406E0">
        <w:rPr>
          <w:rFonts w:ascii="Arial" w:hAnsi="Arial" w:cs="Arial"/>
          <w:sz w:val="20"/>
        </w:rPr>
        <w:t xml:space="preserve">, la </w:t>
      </w:r>
      <w:proofErr w:type="spellStart"/>
      <w:r w:rsidRPr="000406E0">
        <w:rPr>
          <w:rFonts w:ascii="Arial" w:hAnsi="Arial" w:cs="Arial"/>
          <w:sz w:val="20"/>
        </w:rPr>
        <w:t>disminución</w:t>
      </w:r>
      <w:proofErr w:type="spellEnd"/>
      <w:r w:rsidRPr="000406E0">
        <w:rPr>
          <w:rFonts w:ascii="Arial" w:hAnsi="Arial" w:cs="Arial"/>
          <w:sz w:val="20"/>
        </w:rPr>
        <w:t xml:space="preserve"> antes </w:t>
      </w:r>
      <w:proofErr w:type="spellStart"/>
      <w:r w:rsidRPr="000406E0">
        <w:rPr>
          <w:rFonts w:ascii="Arial" w:hAnsi="Arial" w:cs="Arial"/>
          <w:sz w:val="20"/>
        </w:rPr>
        <w:t>mencionada</w:t>
      </w:r>
      <w:proofErr w:type="spellEnd"/>
      <w:r w:rsidRPr="000406E0">
        <w:rPr>
          <w:rFonts w:ascii="Arial" w:hAnsi="Arial" w:cs="Arial"/>
          <w:sz w:val="20"/>
        </w:rPr>
        <w:t xml:space="preserve"> se </w:t>
      </w:r>
      <w:proofErr w:type="spellStart"/>
      <w:r w:rsidRPr="000406E0">
        <w:rPr>
          <w:rFonts w:ascii="Arial" w:hAnsi="Arial" w:cs="Arial"/>
          <w:sz w:val="20"/>
        </w:rPr>
        <w:t>debe</w:t>
      </w:r>
      <w:proofErr w:type="spellEnd"/>
      <w:r w:rsidRPr="000406E0">
        <w:rPr>
          <w:rFonts w:ascii="Arial" w:hAnsi="Arial" w:cs="Arial"/>
          <w:sz w:val="20"/>
        </w:rPr>
        <w:t xml:space="preserve"> </w:t>
      </w:r>
      <w:proofErr w:type="spellStart"/>
      <w:r w:rsidRPr="000406E0">
        <w:rPr>
          <w:rFonts w:ascii="Arial" w:hAnsi="Arial" w:cs="Arial"/>
          <w:sz w:val="20"/>
        </w:rPr>
        <w:t>principalmente</w:t>
      </w:r>
      <w:proofErr w:type="spellEnd"/>
      <w:r w:rsidRPr="000406E0">
        <w:rPr>
          <w:rFonts w:ascii="Arial" w:hAnsi="Arial" w:cs="Arial"/>
          <w:sz w:val="20"/>
        </w:rPr>
        <w:t xml:space="preserve"> a </w:t>
      </w:r>
      <w:proofErr w:type="spellStart"/>
      <w:r w:rsidRPr="000406E0">
        <w:rPr>
          <w:rFonts w:ascii="Arial" w:hAnsi="Arial" w:cs="Arial"/>
          <w:sz w:val="20"/>
        </w:rPr>
        <w:t>una</w:t>
      </w:r>
      <w:proofErr w:type="spellEnd"/>
      <w:r w:rsidRPr="000406E0">
        <w:rPr>
          <w:rFonts w:ascii="Arial" w:hAnsi="Arial" w:cs="Arial"/>
          <w:sz w:val="20"/>
        </w:rPr>
        <w:t xml:space="preserve"> </w:t>
      </w:r>
      <w:proofErr w:type="spellStart"/>
      <w:r w:rsidRPr="000406E0">
        <w:rPr>
          <w:rFonts w:ascii="Arial" w:hAnsi="Arial" w:cs="Arial"/>
          <w:sz w:val="20"/>
        </w:rPr>
        <w:t>contracción</w:t>
      </w:r>
      <w:proofErr w:type="spellEnd"/>
      <w:r w:rsidRPr="000406E0">
        <w:rPr>
          <w:rFonts w:ascii="Arial" w:hAnsi="Arial" w:cs="Arial"/>
          <w:sz w:val="20"/>
        </w:rPr>
        <w:t xml:space="preserve"> del </w:t>
      </w:r>
      <w:proofErr w:type="spellStart"/>
      <w:r w:rsidRPr="000406E0">
        <w:rPr>
          <w:rFonts w:ascii="Arial" w:hAnsi="Arial" w:cs="Arial"/>
          <w:sz w:val="20"/>
        </w:rPr>
        <w:t>mercado</w:t>
      </w:r>
      <w:proofErr w:type="spellEnd"/>
      <w:r w:rsidRPr="000406E0">
        <w:rPr>
          <w:rFonts w:ascii="Arial" w:hAnsi="Arial" w:cs="Arial"/>
          <w:sz w:val="20"/>
        </w:rPr>
        <w:t xml:space="preserve"> </w:t>
      </w:r>
      <w:proofErr w:type="spellStart"/>
      <w:r w:rsidRPr="000406E0">
        <w:rPr>
          <w:rFonts w:ascii="Arial" w:hAnsi="Arial" w:cs="Arial"/>
          <w:sz w:val="20"/>
        </w:rPr>
        <w:t>originada</w:t>
      </w:r>
      <w:proofErr w:type="spellEnd"/>
      <w:r w:rsidRPr="000406E0">
        <w:rPr>
          <w:rFonts w:ascii="Arial" w:hAnsi="Arial" w:cs="Arial"/>
          <w:sz w:val="20"/>
        </w:rPr>
        <w:t xml:space="preserve"> </w:t>
      </w:r>
      <w:proofErr w:type="spellStart"/>
      <w:r w:rsidRPr="000406E0">
        <w:rPr>
          <w:rFonts w:ascii="Arial" w:hAnsi="Arial" w:cs="Arial"/>
          <w:sz w:val="20"/>
        </w:rPr>
        <w:t>por</w:t>
      </w:r>
      <w:proofErr w:type="spellEnd"/>
      <w:r w:rsidRPr="000406E0">
        <w:rPr>
          <w:rFonts w:ascii="Arial" w:hAnsi="Arial" w:cs="Arial"/>
          <w:sz w:val="20"/>
        </w:rPr>
        <w:t xml:space="preserve"> la </w:t>
      </w:r>
      <w:proofErr w:type="spellStart"/>
      <w:r w:rsidRPr="000406E0">
        <w:rPr>
          <w:rFonts w:ascii="Arial" w:hAnsi="Arial" w:cs="Arial"/>
          <w:sz w:val="20"/>
        </w:rPr>
        <w:t>situación</w:t>
      </w:r>
      <w:proofErr w:type="spellEnd"/>
      <w:r w:rsidRPr="000406E0">
        <w:rPr>
          <w:rFonts w:ascii="Arial" w:hAnsi="Arial" w:cs="Arial"/>
          <w:sz w:val="20"/>
        </w:rPr>
        <w:t xml:space="preserve"> </w:t>
      </w:r>
      <w:proofErr w:type="spellStart"/>
      <w:r w:rsidRPr="000406E0">
        <w:rPr>
          <w:rFonts w:ascii="Arial" w:hAnsi="Arial" w:cs="Arial"/>
          <w:sz w:val="20"/>
        </w:rPr>
        <w:t>mencionada</w:t>
      </w:r>
      <w:proofErr w:type="spellEnd"/>
      <w:r w:rsidRPr="000406E0">
        <w:rPr>
          <w:rFonts w:ascii="Arial" w:hAnsi="Arial" w:cs="Arial"/>
          <w:sz w:val="20"/>
        </w:rPr>
        <w:t xml:space="preserve"> </w:t>
      </w:r>
      <w:proofErr w:type="spellStart"/>
      <w:r w:rsidRPr="000406E0">
        <w:rPr>
          <w:rFonts w:ascii="Arial" w:hAnsi="Arial" w:cs="Arial"/>
          <w:sz w:val="20"/>
        </w:rPr>
        <w:t>en</w:t>
      </w:r>
      <w:proofErr w:type="spellEnd"/>
      <w:r w:rsidRPr="000406E0">
        <w:rPr>
          <w:rFonts w:ascii="Arial" w:hAnsi="Arial" w:cs="Arial"/>
          <w:sz w:val="20"/>
        </w:rPr>
        <w:t xml:space="preserve"> el </w:t>
      </w:r>
      <w:proofErr w:type="spellStart"/>
      <w:r w:rsidRPr="000406E0">
        <w:rPr>
          <w:rFonts w:ascii="Arial" w:hAnsi="Arial" w:cs="Arial"/>
          <w:sz w:val="20"/>
        </w:rPr>
        <w:t>párrafo</w:t>
      </w:r>
      <w:proofErr w:type="spellEnd"/>
      <w:r w:rsidRPr="000406E0">
        <w:rPr>
          <w:rFonts w:ascii="Arial" w:hAnsi="Arial" w:cs="Arial"/>
          <w:sz w:val="20"/>
        </w:rPr>
        <w:t xml:space="preserve"> anterior</w:t>
      </w:r>
      <w:r>
        <w:rPr>
          <w:rFonts w:ascii="Arial" w:hAnsi="Arial" w:cs="Arial"/>
          <w:sz w:val="20"/>
        </w:rPr>
        <w:t xml:space="preserve"> que </w:t>
      </w:r>
      <w:proofErr w:type="spellStart"/>
      <w:r>
        <w:rPr>
          <w:rFonts w:ascii="Arial" w:hAnsi="Arial" w:cs="Arial"/>
          <w:sz w:val="20"/>
        </w:rPr>
        <w:t>desencadenó</w:t>
      </w:r>
      <w:proofErr w:type="spellEnd"/>
      <w:r>
        <w:rPr>
          <w:rFonts w:ascii="Arial" w:hAnsi="Arial" w:cs="Arial"/>
          <w:sz w:val="20"/>
        </w:rPr>
        <w:t xml:space="preserve"> </w:t>
      </w:r>
      <w:proofErr w:type="spellStart"/>
      <w:r>
        <w:rPr>
          <w:rFonts w:ascii="Arial" w:hAnsi="Arial" w:cs="Arial"/>
          <w:sz w:val="20"/>
        </w:rPr>
        <w:t>en</w:t>
      </w:r>
      <w:proofErr w:type="spellEnd"/>
      <w:r>
        <w:rPr>
          <w:rFonts w:ascii="Arial" w:hAnsi="Arial" w:cs="Arial"/>
          <w:sz w:val="20"/>
        </w:rPr>
        <w:t xml:space="preserve"> el </w:t>
      </w:r>
      <w:proofErr w:type="spellStart"/>
      <w:r>
        <w:rPr>
          <w:rFonts w:ascii="Arial" w:hAnsi="Arial" w:cs="Arial"/>
          <w:sz w:val="20"/>
        </w:rPr>
        <w:t>cierre</w:t>
      </w:r>
      <w:proofErr w:type="spellEnd"/>
      <w:r>
        <w:rPr>
          <w:rFonts w:ascii="Arial" w:hAnsi="Arial" w:cs="Arial"/>
          <w:sz w:val="20"/>
        </w:rPr>
        <w:t xml:space="preserve"> de </w:t>
      </w:r>
      <w:proofErr w:type="spellStart"/>
      <w:r>
        <w:rPr>
          <w:rFonts w:ascii="Arial" w:hAnsi="Arial" w:cs="Arial"/>
          <w:sz w:val="20"/>
        </w:rPr>
        <w:t>su</w:t>
      </w:r>
      <w:proofErr w:type="spellEnd"/>
      <w:r>
        <w:rPr>
          <w:rFonts w:ascii="Arial" w:hAnsi="Arial" w:cs="Arial"/>
          <w:sz w:val="20"/>
        </w:rPr>
        <w:t xml:space="preserve"> </w:t>
      </w:r>
      <w:proofErr w:type="spellStart"/>
      <w:r>
        <w:rPr>
          <w:rFonts w:ascii="Arial" w:hAnsi="Arial" w:cs="Arial"/>
          <w:sz w:val="20"/>
        </w:rPr>
        <w:t>punto</w:t>
      </w:r>
      <w:proofErr w:type="spellEnd"/>
      <w:r>
        <w:rPr>
          <w:rFonts w:ascii="Arial" w:hAnsi="Arial" w:cs="Arial"/>
          <w:sz w:val="20"/>
        </w:rPr>
        <w:t xml:space="preserve"> de </w:t>
      </w:r>
      <w:proofErr w:type="spellStart"/>
      <w:r>
        <w:rPr>
          <w:rFonts w:ascii="Arial" w:hAnsi="Arial" w:cs="Arial"/>
          <w:sz w:val="20"/>
        </w:rPr>
        <w:t>venta</w:t>
      </w:r>
      <w:proofErr w:type="spellEnd"/>
      <w:r>
        <w:rPr>
          <w:rFonts w:ascii="Arial" w:hAnsi="Arial" w:cs="Arial"/>
          <w:sz w:val="20"/>
        </w:rPr>
        <w:t>.</w:t>
      </w:r>
    </w:p>
    <w:p w:rsidR="003A222A" w:rsidRPr="000406E0" w:rsidRDefault="003A222A" w:rsidP="003A222A">
      <w:pPr>
        <w:numPr>
          <w:ilvl w:val="12"/>
          <w:numId w:val="0"/>
        </w:numPr>
        <w:ind w:right="18"/>
        <w:jc w:val="both"/>
        <w:rPr>
          <w:rFonts w:ascii="Arial" w:hAnsi="Arial" w:cs="Arial"/>
          <w:sz w:val="20"/>
        </w:rPr>
      </w:pPr>
    </w:p>
    <w:p w:rsidR="003A222A" w:rsidRPr="000406E0" w:rsidRDefault="003A222A" w:rsidP="003A222A">
      <w:pPr>
        <w:numPr>
          <w:ilvl w:val="12"/>
          <w:numId w:val="0"/>
        </w:numPr>
        <w:ind w:right="18"/>
        <w:jc w:val="both"/>
        <w:rPr>
          <w:rFonts w:ascii="Arial" w:hAnsi="Arial" w:cs="Arial"/>
          <w:sz w:val="20"/>
        </w:rPr>
      </w:pPr>
      <w:r w:rsidRPr="000406E0">
        <w:rPr>
          <w:rFonts w:ascii="Arial" w:hAnsi="Arial" w:cs="Arial"/>
          <w:sz w:val="20"/>
        </w:rPr>
        <w:t xml:space="preserve">La </w:t>
      </w:r>
      <w:proofErr w:type="spellStart"/>
      <w:r w:rsidRPr="000406E0">
        <w:rPr>
          <w:rFonts w:ascii="Arial" w:hAnsi="Arial" w:cs="Arial"/>
          <w:sz w:val="20"/>
        </w:rPr>
        <w:t>situación</w:t>
      </w:r>
      <w:proofErr w:type="spellEnd"/>
      <w:r w:rsidRPr="000406E0">
        <w:rPr>
          <w:rFonts w:ascii="Arial" w:hAnsi="Arial" w:cs="Arial"/>
          <w:sz w:val="20"/>
        </w:rPr>
        <w:t xml:space="preserve"> </w:t>
      </w:r>
      <w:proofErr w:type="spellStart"/>
      <w:r w:rsidRPr="000406E0">
        <w:rPr>
          <w:rFonts w:ascii="Arial" w:hAnsi="Arial" w:cs="Arial"/>
          <w:sz w:val="20"/>
        </w:rPr>
        <w:t>mencionada</w:t>
      </w:r>
      <w:proofErr w:type="spellEnd"/>
      <w:r w:rsidRPr="000406E0">
        <w:rPr>
          <w:rFonts w:ascii="Arial" w:hAnsi="Arial" w:cs="Arial"/>
          <w:sz w:val="20"/>
        </w:rPr>
        <w:t xml:space="preserve"> </w:t>
      </w:r>
      <w:proofErr w:type="spellStart"/>
      <w:r>
        <w:rPr>
          <w:rFonts w:ascii="Arial" w:hAnsi="Arial" w:cs="Arial"/>
          <w:sz w:val="20"/>
        </w:rPr>
        <w:t>en</w:t>
      </w:r>
      <w:proofErr w:type="spellEnd"/>
      <w:r>
        <w:rPr>
          <w:rFonts w:ascii="Arial" w:hAnsi="Arial" w:cs="Arial"/>
          <w:sz w:val="20"/>
        </w:rPr>
        <w:t xml:space="preserve"> el </w:t>
      </w:r>
      <w:proofErr w:type="spellStart"/>
      <w:r>
        <w:rPr>
          <w:rFonts w:ascii="Arial" w:hAnsi="Arial" w:cs="Arial"/>
          <w:sz w:val="20"/>
        </w:rPr>
        <w:t>párrafo</w:t>
      </w:r>
      <w:proofErr w:type="spellEnd"/>
      <w:r>
        <w:rPr>
          <w:rFonts w:ascii="Arial" w:hAnsi="Arial" w:cs="Arial"/>
          <w:sz w:val="20"/>
        </w:rPr>
        <w:t xml:space="preserve"> </w:t>
      </w:r>
      <w:proofErr w:type="spellStart"/>
      <w:r>
        <w:rPr>
          <w:rFonts w:ascii="Arial" w:hAnsi="Arial" w:cs="Arial"/>
          <w:sz w:val="20"/>
        </w:rPr>
        <w:t>precedente</w:t>
      </w:r>
      <w:proofErr w:type="spellEnd"/>
      <w:r>
        <w:rPr>
          <w:rFonts w:ascii="Arial" w:hAnsi="Arial" w:cs="Arial"/>
          <w:sz w:val="20"/>
        </w:rPr>
        <w:t xml:space="preserve"> </w:t>
      </w:r>
      <w:proofErr w:type="spellStart"/>
      <w:r>
        <w:rPr>
          <w:rFonts w:ascii="Arial" w:hAnsi="Arial" w:cs="Arial"/>
          <w:sz w:val="20"/>
        </w:rPr>
        <w:t>originó</w:t>
      </w:r>
      <w:proofErr w:type="spellEnd"/>
      <w:r>
        <w:rPr>
          <w:rFonts w:ascii="Arial" w:hAnsi="Arial" w:cs="Arial"/>
          <w:sz w:val="20"/>
        </w:rPr>
        <w:t xml:space="preserve"> que la </w:t>
      </w:r>
      <w:proofErr w:type="spellStart"/>
      <w:r>
        <w:rPr>
          <w:rFonts w:ascii="Arial" w:hAnsi="Arial" w:cs="Arial"/>
          <w:sz w:val="20"/>
        </w:rPr>
        <w:t>compañía</w:t>
      </w:r>
      <w:proofErr w:type="spellEnd"/>
      <w:r>
        <w:rPr>
          <w:rFonts w:ascii="Arial" w:hAnsi="Arial" w:cs="Arial"/>
          <w:sz w:val="20"/>
        </w:rPr>
        <w:t xml:space="preserve"> </w:t>
      </w:r>
      <w:proofErr w:type="spellStart"/>
      <w:r>
        <w:rPr>
          <w:rFonts w:ascii="Arial" w:hAnsi="Arial" w:cs="Arial"/>
          <w:sz w:val="20"/>
        </w:rPr>
        <w:t>cierre</w:t>
      </w:r>
      <w:proofErr w:type="spellEnd"/>
      <w:r>
        <w:rPr>
          <w:rFonts w:ascii="Arial" w:hAnsi="Arial" w:cs="Arial"/>
          <w:sz w:val="20"/>
        </w:rPr>
        <w:t xml:space="preserve"> </w:t>
      </w:r>
      <w:proofErr w:type="spellStart"/>
      <w:r>
        <w:rPr>
          <w:rFonts w:ascii="Arial" w:hAnsi="Arial" w:cs="Arial"/>
          <w:sz w:val="20"/>
        </w:rPr>
        <w:t>su</w:t>
      </w:r>
      <w:proofErr w:type="spellEnd"/>
      <w:r>
        <w:rPr>
          <w:rFonts w:ascii="Arial" w:hAnsi="Arial" w:cs="Arial"/>
          <w:sz w:val="20"/>
        </w:rPr>
        <w:t xml:space="preserve"> </w:t>
      </w:r>
      <w:proofErr w:type="spellStart"/>
      <w:r>
        <w:rPr>
          <w:rFonts w:ascii="Arial" w:hAnsi="Arial" w:cs="Arial"/>
          <w:sz w:val="20"/>
        </w:rPr>
        <w:t>único</w:t>
      </w:r>
      <w:proofErr w:type="spellEnd"/>
      <w:r>
        <w:rPr>
          <w:rFonts w:ascii="Arial" w:hAnsi="Arial" w:cs="Arial"/>
          <w:sz w:val="20"/>
        </w:rPr>
        <w:t xml:space="preserve"> </w:t>
      </w:r>
      <w:proofErr w:type="spellStart"/>
      <w:r>
        <w:rPr>
          <w:rFonts w:ascii="Arial" w:hAnsi="Arial" w:cs="Arial"/>
          <w:sz w:val="20"/>
        </w:rPr>
        <w:t>punto</w:t>
      </w:r>
      <w:proofErr w:type="spellEnd"/>
      <w:r>
        <w:rPr>
          <w:rFonts w:ascii="Arial" w:hAnsi="Arial" w:cs="Arial"/>
          <w:sz w:val="20"/>
        </w:rPr>
        <w:t xml:space="preserve"> de </w:t>
      </w:r>
      <w:proofErr w:type="spellStart"/>
      <w:r>
        <w:rPr>
          <w:rFonts w:ascii="Arial" w:hAnsi="Arial" w:cs="Arial"/>
          <w:sz w:val="20"/>
        </w:rPr>
        <w:t>venta</w:t>
      </w:r>
      <w:proofErr w:type="spellEnd"/>
      <w:r w:rsidRPr="000406E0">
        <w:rPr>
          <w:rFonts w:ascii="Arial" w:hAnsi="Arial" w:cs="Arial"/>
          <w:sz w:val="20"/>
        </w:rPr>
        <w:t xml:space="preserve">. La </w:t>
      </w:r>
      <w:proofErr w:type="spellStart"/>
      <w:r w:rsidRPr="000406E0">
        <w:rPr>
          <w:rFonts w:ascii="Arial" w:hAnsi="Arial" w:cs="Arial"/>
          <w:sz w:val="20"/>
        </w:rPr>
        <w:t>Compañía</w:t>
      </w:r>
      <w:proofErr w:type="spellEnd"/>
      <w:r w:rsidRPr="000406E0">
        <w:rPr>
          <w:rFonts w:ascii="Arial" w:hAnsi="Arial" w:cs="Arial"/>
          <w:sz w:val="20"/>
        </w:rPr>
        <w:t xml:space="preserve"> para </w:t>
      </w:r>
      <w:proofErr w:type="spellStart"/>
      <w:r w:rsidRPr="000406E0">
        <w:rPr>
          <w:rFonts w:ascii="Arial" w:hAnsi="Arial" w:cs="Arial"/>
          <w:sz w:val="20"/>
        </w:rPr>
        <w:t>mitigar</w:t>
      </w:r>
      <w:proofErr w:type="spellEnd"/>
      <w:r w:rsidRPr="000406E0">
        <w:rPr>
          <w:rFonts w:ascii="Arial" w:hAnsi="Arial" w:cs="Arial"/>
          <w:sz w:val="20"/>
        </w:rPr>
        <w:t xml:space="preserve"> </w:t>
      </w:r>
      <w:proofErr w:type="spellStart"/>
      <w:r w:rsidRPr="000406E0">
        <w:rPr>
          <w:rFonts w:ascii="Arial" w:hAnsi="Arial" w:cs="Arial"/>
          <w:sz w:val="20"/>
        </w:rPr>
        <w:t>esta</w:t>
      </w:r>
      <w:proofErr w:type="spellEnd"/>
      <w:r w:rsidRPr="000406E0">
        <w:rPr>
          <w:rFonts w:ascii="Arial" w:hAnsi="Arial" w:cs="Arial"/>
          <w:sz w:val="20"/>
        </w:rPr>
        <w:t xml:space="preserve"> </w:t>
      </w:r>
      <w:proofErr w:type="spellStart"/>
      <w:r w:rsidRPr="000406E0">
        <w:rPr>
          <w:rFonts w:ascii="Arial" w:hAnsi="Arial" w:cs="Arial"/>
          <w:sz w:val="20"/>
        </w:rPr>
        <w:t>situación</w:t>
      </w:r>
      <w:proofErr w:type="spellEnd"/>
      <w:r w:rsidRPr="000406E0">
        <w:rPr>
          <w:rFonts w:ascii="Arial" w:hAnsi="Arial" w:cs="Arial"/>
          <w:sz w:val="20"/>
        </w:rPr>
        <w:t xml:space="preserve"> a la </w:t>
      </w:r>
      <w:proofErr w:type="spellStart"/>
      <w:r w:rsidRPr="000406E0">
        <w:rPr>
          <w:rFonts w:ascii="Arial" w:hAnsi="Arial" w:cs="Arial"/>
          <w:sz w:val="20"/>
        </w:rPr>
        <w:t>fecha</w:t>
      </w:r>
      <w:proofErr w:type="spellEnd"/>
      <w:r w:rsidRPr="000406E0">
        <w:rPr>
          <w:rFonts w:ascii="Arial" w:hAnsi="Arial" w:cs="Arial"/>
          <w:sz w:val="20"/>
        </w:rPr>
        <w:t xml:space="preserve"> de </w:t>
      </w:r>
      <w:proofErr w:type="spellStart"/>
      <w:proofErr w:type="gramStart"/>
      <w:r w:rsidRPr="000406E0">
        <w:rPr>
          <w:rFonts w:ascii="Arial" w:hAnsi="Arial" w:cs="Arial"/>
          <w:sz w:val="20"/>
        </w:rPr>
        <w:t>este</w:t>
      </w:r>
      <w:proofErr w:type="spellEnd"/>
      <w:proofErr w:type="gramEnd"/>
      <w:r w:rsidRPr="000406E0">
        <w:rPr>
          <w:rFonts w:ascii="Arial" w:hAnsi="Arial" w:cs="Arial"/>
          <w:sz w:val="20"/>
        </w:rPr>
        <w:t xml:space="preserve"> </w:t>
      </w:r>
      <w:proofErr w:type="spellStart"/>
      <w:r>
        <w:rPr>
          <w:rFonts w:ascii="Arial" w:hAnsi="Arial" w:cs="Arial"/>
          <w:sz w:val="20"/>
        </w:rPr>
        <w:t>informe</w:t>
      </w:r>
      <w:proofErr w:type="spellEnd"/>
      <w:r>
        <w:rPr>
          <w:rFonts w:ascii="Arial" w:hAnsi="Arial" w:cs="Arial"/>
          <w:sz w:val="20"/>
        </w:rPr>
        <w:t xml:space="preserve"> </w:t>
      </w:r>
      <w:proofErr w:type="spellStart"/>
      <w:r w:rsidRPr="000406E0">
        <w:rPr>
          <w:rFonts w:ascii="Arial" w:hAnsi="Arial" w:cs="Arial"/>
          <w:sz w:val="20"/>
        </w:rPr>
        <w:t>tiene</w:t>
      </w:r>
      <w:proofErr w:type="spellEnd"/>
      <w:r w:rsidRPr="000406E0">
        <w:rPr>
          <w:rFonts w:ascii="Arial" w:hAnsi="Arial" w:cs="Arial"/>
          <w:sz w:val="20"/>
        </w:rPr>
        <w:t xml:space="preserve"> </w:t>
      </w:r>
      <w:proofErr w:type="spellStart"/>
      <w:r w:rsidRPr="000406E0">
        <w:rPr>
          <w:rFonts w:ascii="Arial" w:hAnsi="Arial" w:cs="Arial"/>
          <w:sz w:val="20"/>
        </w:rPr>
        <w:t>en</w:t>
      </w:r>
      <w:proofErr w:type="spellEnd"/>
      <w:r w:rsidRPr="000406E0">
        <w:rPr>
          <w:rFonts w:ascii="Arial" w:hAnsi="Arial" w:cs="Arial"/>
          <w:sz w:val="20"/>
        </w:rPr>
        <w:t xml:space="preserve"> </w:t>
      </w:r>
      <w:proofErr w:type="spellStart"/>
      <w:r w:rsidRPr="000406E0">
        <w:rPr>
          <w:rFonts w:ascii="Arial" w:hAnsi="Arial" w:cs="Arial"/>
          <w:sz w:val="20"/>
        </w:rPr>
        <w:t>proceso</w:t>
      </w:r>
      <w:proofErr w:type="spellEnd"/>
      <w:r w:rsidRPr="000406E0">
        <w:rPr>
          <w:rFonts w:ascii="Arial" w:hAnsi="Arial" w:cs="Arial"/>
          <w:sz w:val="20"/>
        </w:rPr>
        <w:t xml:space="preserve"> lo </w:t>
      </w:r>
      <w:proofErr w:type="spellStart"/>
      <w:r w:rsidRPr="000406E0">
        <w:rPr>
          <w:rFonts w:ascii="Arial" w:hAnsi="Arial" w:cs="Arial"/>
          <w:sz w:val="20"/>
        </w:rPr>
        <w:t>siguiente</w:t>
      </w:r>
      <w:proofErr w:type="spellEnd"/>
      <w:r w:rsidRPr="000406E0">
        <w:rPr>
          <w:rFonts w:ascii="Arial" w:hAnsi="Arial" w:cs="Arial"/>
          <w:sz w:val="20"/>
        </w:rPr>
        <w:t>:</w:t>
      </w:r>
    </w:p>
    <w:p w:rsidR="003A222A" w:rsidRPr="000406E0" w:rsidRDefault="003A222A" w:rsidP="003A222A">
      <w:pPr>
        <w:numPr>
          <w:ilvl w:val="12"/>
          <w:numId w:val="0"/>
        </w:numPr>
        <w:ind w:right="18"/>
        <w:jc w:val="both"/>
        <w:rPr>
          <w:rFonts w:ascii="Arial" w:hAnsi="Arial" w:cs="Arial"/>
          <w:sz w:val="20"/>
        </w:rPr>
      </w:pPr>
    </w:p>
    <w:p w:rsidR="003A222A" w:rsidRPr="000406E0" w:rsidRDefault="003A222A" w:rsidP="003A222A">
      <w:pPr>
        <w:numPr>
          <w:ilvl w:val="0"/>
          <w:numId w:val="29"/>
        </w:numPr>
        <w:tabs>
          <w:tab w:val="left" w:pos="567"/>
        </w:tabs>
        <w:overflowPunct/>
        <w:autoSpaceDE/>
        <w:autoSpaceDN/>
        <w:adjustRightInd/>
        <w:ind w:left="567" w:right="18" w:hanging="567"/>
        <w:jc w:val="both"/>
        <w:textAlignment w:val="auto"/>
        <w:rPr>
          <w:rFonts w:ascii="Arial" w:hAnsi="Arial" w:cs="Arial"/>
          <w:sz w:val="20"/>
        </w:rPr>
      </w:pPr>
      <w:proofErr w:type="spellStart"/>
      <w:r>
        <w:rPr>
          <w:rFonts w:ascii="Arial" w:hAnsi="Arial" w:cs="Arial"/>
          <w:sz w:val="20"/>
        </w:rPr>
        <w:t>Cambiar</w:t>
      </w:r>
      <w:proofErr w:type="spellEnd"/>
      <w:r>
        <w:rPr>
          <w:rFonts w:ascii="Arial" w:hAnsi="Arial" w:cs="Arial"/>
          <w:sz w:val="20"/>
        </w:rPr>
        <w:t xml:space="preserve"> </w:t>
      </w:r>
      <w:proofErr w:type="spellStart"/>
      <w:r>
        <w:rPr>
          <w:rFonts w:ascii="Arial" w:hAnsi="Arial" w:cs="Arial"/>
          <w:sz w:val="20"/>
        </w:rPr>
        <w:t>su</w:t>
      </w:r>
      <w:proofErr w:type="spellEnd"/>
      <w:r>
        <w:rPr>
          <w:rFonts w:ascii="Arial" w:hAnsi="Arial" w:cs="Arial"/>
          <w:sz w:val="20"/>
        </w:rPr>
        <w:t xml:space="preserve"> </w:t>
      </w:r>
      <w:proofErr w:type="spellStart"/>
      <w:r>
        <w:rPr>
          <w:rFonts w:ascii="Arial" w:hAnsi="Arial" w:cs="Arial"/>
          <w:sz w:val="20"/>
        </w:rPr>
        <w:t>giro</w:t>
      </w:r>
      <w:proofErr w:type="spellEnd"/>
      <w:r>
        <w:rPr>
          <w:rFonts w:ascii="Arial" w:hAnsi="Arial" w:cs="Arial"/>
          <w:sz w:val="20"/>
        </w:rPr>
        <w:t xml:space="preserve"> de </w:t>
      </w:r>
      <w:proofErr w:type="spellStart"/>
      <w:r>
        <w:rPr>
          <w:rFonts w:ascii="Arial" w:hAnsi="Arial" w:cs="Arial"/>
          <w:sz w:val="20"/>
        </w:rPr>
        <w:t>negocio</w:t>
      </w:r>
      <w:proofErr w:type="spellEnd"/>
      <w:r>
        <w:rPr>
          <w:rFonts w:ascii="Arial" w:hAnsi="Arial" w:cs="Arial"/>
          <w:sz w:val="20"/>
        </w:rPr>
        <w:t xml:space="preserve"> de </w:t>
      </w:r>
      <w:proofErr w:type="spellStart"/>
      <w:r>
        <w:rPr>
          <w:rFonts w:ascii="Arial" w:hAnsi="Arial" w:cs="Arial"/>
          <w:sz w:val="20"/>
        </w:rPr>
        <w:t>venta</w:t>
      </w:r>
      <w:proofErr w:type="spellEnd"/>
      <w:r>
        <w:rPr>
          <w:rFonts w:ascii="Arial" w:hAnsi="Arial" w:cs="Arial"/>
          <w:sz w:val="20"/>
        </w:rPr>
        <w:t xml:space="preserve"> de </w:t>
      </w:r>
      <w:proofErr w:type="spellStart"/>
      <w:r>
        <w:rPr>
          <w:rFonts w:ascii="Arial" w:hAnsi="Arial" w:cs="Arial"/>
          <w:sz w:val="20"/>
        </w:rPr>
        <w:t>alimentos</w:t>
      </w:r>
      <w:proofErr w:type="spellEnd"/>
      <w:r>
        <w:rPr>
          <w:rFonts w:ascii="Arial" w:hAnsi="Arial" w:cs="Arial"/>
          <w:sz w:val="20"/>
        </w:rPr>
        <w:t xml:space="preserve"> y </w:t>
      </w:r>
      <w:proofErr w:type="spellStart"/>
      <w:r>
        <w:rPr>
          <w:rFonts w:ascii="Arial" w:hAnsi="Arial" w:cs="Arial"/>
          <w:sz w:val="20"/>
        </w:rPr>
        <w:t>bebidas</w:t>
      </w:r>
      <w:proofErr w:type="spellEnd"/>
      <w:r>
        <w:rPr>
          <w:rFonts w:ascii="Arial" w:hAnsi="Arial" w:cs="Arial"/>
          <w:sz w:val="20"/>
        </w:rPr>
        <w:t xml:space="preserve"> de </w:t>
      </w:r>
      <w:proofErr w:type="spellStart"/>
      <w:r>
        <w:rPr>
          <w:rFonts w:ascii="Arial" w:hAnsi="Arial" w:cs="Arial"/>
          <w:sz w:val="20"/>
        </w:rPr>
        <w:t>primera</w:t>
      </w:r>
      <w:proofErr w:type="spellEnd"/>
      <w:r>
        <w:rPr>
          <w:rFonts w:ascii="Arial" w:hAnsi="Arial" w:cs="Arial"/>
          <w:sz w:val="20"/>
        </w:rPr>
        <w:t xml:space="preserve"> </w:t>
      </w:r>
      <w:proofErr w:type="spellStart"/>
      <w:r>
        <w:rPr>
          <w:rFonts w:ascii="Arial" w:hAnsi="Arial" w:cs="Arial"/>
          <w:sz w:val="20"/>
        </w:rPr>
        <w:t>necesidad</w:t>
      </w:r>
      <w:proofErr w:type="spellEnd"/>
      <w:r>
        <w:rPr>
          <w:rFonts w:ascii="Arial" w:hAnsi="Arial" w:cs="Arial"/>
          <w:sz w:val="20"/>
        </w:rPr>
        <w:t xml:space="preserve"> al de </w:t>
      </w:r>
      <w:proofErr w:type="spellStart"/>
      <w:r>
        <w:rPr>
          <w:rFonts w:ascii="Arial" w:hAnsi="Arial" w:cs="Arial"/>
          <w:sz w:val="20"/>
        </w:rPr>
        <w:t>arrendamientos</w:t>
      </w:r>
      <w:proofErr w:type="spellEnd"/>
      <w:r>
        <w:rPr>
          <w:rFonts w:ascii="Arial" w:hAnsi="Arial" w:cs="Arial"/>
          <w:sz w:val="20"/>
        </w:rPr>
        <w:t xml:space="preserve"> de </w:t>
      </w:r>
      <w:proofErr w:type="spellStart"/>
      <w:r>
        <w:rPr>
          <w:rFonts w:ascii="Arial" w:hAnsi="Arial" w:cs="Arial"/>
          <w:sz w:val="20"/>
        </w:rPr>
        <w:t>sus</w:t>
      </w:r>
      <w:proofErr w:type="spellEnd"/>
      <w:r>
        <w:rPr>
          <w:rFonts w:ascii="Arial" w:hAnsi="Arial" w:cs="Arial"/>
          <w:sz w:val="20"/>
        </w:rPr>
        <w:t xml:space="preserve"> </w:t>
      </w:r>
      <w:proofErr w:type="spellStart"/>
      <w:r>
        <w:rPr>
          <w:rFonts w:ascii="Arial" w:hAnsi="Arial" w:cs="Arial"/>
          <w:sz w:val="20"/>
        </w:rPr>
        <w:t>bienes</w:t>
      </w:r>
      <w:proofErr w:type="spellEnd"/>
      <w:r>
        <w:rPr>
          <w:rFonts w:ascii="Arial" w:hAnsi="Arial" w:cs="Arial"/>
          <w:sz w:val="20"/>
        </w:rPr>
        <w:t xml:space="preserve"> </w:t>
      </w:r>
      <w:proofErr w:type="spellStart"/>
      <w:r>
        <w:rPr>
          <w:rFonts w:ascii="Arial" w:hAnsi="Arial" w:cs="Arial"/>
          <w:sz w:val="20"/>
        </w:rPr>
        <w:t>inmuebles</w:t>
      </w:r>
      <w:proofErr w:type="spellEnd"/>
    </w:p>
    <w:p w:rsidR="003A222A" w:rsidRDefault="003A222A" w:rsidP="003A222A">
      <w:pPr>
        <w:numPr>
          <w:ilvl w:val="0"/>
          <w:numId w:val="29"/>
        </w:numPr>
        <w:tabs>
          <w:tab w:val="left" w:pos="567"/>
        </w:tabs>
        <w:overflowPunct/>
        <w:autoSpaceDE/>
        <w:autoSpaceDN/>
        <w:adjustRightInd/>
        <w:ind w:left="567" w:right="18" w:hanging="567"/>
        <w:jc w:val="both"/>
        <w:textAlignment w:val="auto"/>
        <w:rPr>
          <w:rFonts w:ascii="Arial" w:hAnsi="Arial" w:cs="Arial"/>
          <w:sz w:val="20"/>
        </w:rPr>
      </w:pPr>
      <w:r w:rsidRPr="000406E0">
        <w:rPr>
          <w:rFonts w:ascii="Arial" w:hAnsi="Arial" w:cs="Arial"/>
          <w:sz w:val="20"/>
        </w:rPr>
        <w:t xml:space="preserve">El control y </w:t>
      </w:r>
      <w:proofErr w:type="spellStart"/>
      <w:r w:rsidRPr="000406E0">
        <w:rPr>
          <w:rFonts w:ascii="Arial" w:hAnsi="Arial" w:cs="Arial"/>
          <w:sz w:val="20"/>
        </w:rPr>
        <w:t>reducción</w:t>
      </w:r>
      <w:proofErr w:type="spellEnd"/>
      <w:r w:rsidRPr="000406E0">
        <w:rPr>
          <w:rFonts w:ascii="Arial" w:hAnsi="Arial" w:cs="Arial"/>
          <w:sz w:val="20"/>
        </w:rPr>
        <w:t xml:space="preserve"> de </w:t>
      </w:r>
      <w:proofErr w:type="spellStart"/>
      <w:r w:rsidRPr="000406E0">
        <w:rPr>
          <w:rFonts w:ascii="Arial" w:hAnsi="Arial" w:cs="Arial"/>
          <w:sz w:val="20"/>
        </w:rPr>
        <w:t>los</w:t>
      </w:r>
      <w:proofErr w:type="spellEnd"/>
      <w:r w:rsidRPr="000406E0">
        <w:rPr>
          <w:rFonts w:ascii="Arial" w:hAnsi="Arial" w:cs="Arial"/>
          <w:sz w:val="20"/>
        </w:rPr>
        <w:t xml:space="preserve"> </w:t>
      </w:r>
      <w:proofErr w:type="spellStart"/>
      <w:r w:rsidRPr="000406E0">
        <w:rPr>
          <w:rFonts w:ascii="Arial" w:hAnsi="Arial" w:cs="Arial"/>
          <w:sz w:val="20"/>
        </w:rPr>
        <w:t>gastos</w:t>
      </w:r>
      <w:proofErr w:type="spellEnd"/>
      <w:r w:rsidRPr="000406E0">
        <w:rPr>
          <w:rFonts w:ascii="Arial" w:hAnsi="Arial" w:cs="Arial"/>
          <w:sz w:val="20"/>
        </w:rPr>
        <w:t xml:space="preserve"> de </w:t>
      </w:r>
      <w:proofErr w:type="spellStart"/>
      <w:r w:rsidRPr="000406E0">
        <w:rPr>
          <w:rFonts w:ascii="Arial" w:hAnsi="Arial" w:cs="Arial"/>
          <w:sz w:val="20"/>
        </w:rPr>
        <w:t>operación</w:t>
      </w:r>
      <w:proofErr w:type="spellEnd"/>
      <w:r>
        <w:rPr>
          <w:rFonts w:ascii="Arial" w:hAnsi="Arial" w:cs="Arial"/>
          <w:sz w:val="20"/>
        </w:rPr>
        <w:t xml:space="preserve"> y </w:t>
      </w:r>
      <w:proofErr w:type="spellStart"/>
      <w:r>
        <w:rPr>
          <w:rFonts w:ascii="Arial" w:hAnsi="Arial" w:cs="Arial"/>
          <w:sz w:val="20"/>
        </w:rPr>
        <w:t>administrativos</w:t>
      </w:r>
      <w:proofErr w:type="spellEnd"/>
      <w:r w:rsidRPr="000406E0">
        <w:rPr>
          <w:rFonts w:ascii="Arial" w:hAnsi="Arial" w:cs="Arial"/>
          <w:sz w:val="20"/>
        </w:rPr>
        <w:t>.</w:t>
      </w:r>
    </w:p>
    <w:p w:rsidR="003A222A" w:rsidRPr="000406E0" w:rsidRDefault="003A222A" w:rsidP="003A222A">
      <w:pPr>
        <w:numPr>
          <w:ilvl w:val="0"/>
          <w:numId w:val="29"/>
        </w:numPr>
        <w:tabs>
          <w:tab w:val="left" w:pos="567"/>
        </w:tabs>
        <w:overflowPunct/>
        <w:autoSpaceDE/>
        <w:autoSpaceDN/>
        <w:adjustRightInd/>
        <w:ind w:left="567" w:right="18" w:hanging="567"/>
        <w:jc w:val="both"/>
        <w:textAlignment w:val="auto"/>
        <w:rPr>
          <w:rFonts w:ascii="Arial" w:hAnsi="Arial" w:cs="Arial"/>
          <w:sz w:val="20"/>
        </w:rPr>
      </w:pPr>
      <w:proofErr w:type="spellStart"/>
      <w:r>
        <w:rPr>
          <w:rFonts w:ascii="Arial" w:hAnsi="Arial" w:cs="Arial"/>
          <w:sz w:val="20"/>
        </w:rPr>
        <w:t>Adquirir</w:t>
      </w:r>
      <w:proofErr w:type="spellEnd"/>
      <w:r>
        <w:rPr>
          <w:rFonts w:ascii="Arial" w:hAnsi="Arial" w:cs="Arial"/>
          <w:sz w:val="20"/>
        </w:rPr>
        <w:t xml:space="preserve"> </w:t>
      </w:r>
      <w:proofErr w:type="spellStart"/>
      <w:r>
        <w:rPr>
          <w:rFonts w:ascii="Arial" w:hAnsi="Arial" w:cs="Arial"/>
          <w:sz w:val="20"/>
        </w:rPr>
        <w:t>préstamos</w:t>
      </w:r>
      <w:proofErr w:type="spellEnd"/>
      <w:r>
        <w:rPr>
          <w:rFonts w:ascii="Arial" w:hAnsi="Arial" w:cs="Arial"/>
          <w:sz w:val="20"/>
        </w:rPr>
        <w:t xml:space="preserve"> de </w:t>
      </w:r>
      <w:proofErr w:type="spellStart"/>
      <w:r>
        <w:rPr>
          <w:rFonts w:ascii="Arial" w:hAnsi="Arial" w:cs="Arial"/>
          <w:sz w:val="20"/>
        </w:rPr>
        <w:t>entidades</w:t>
      </w:r>
      <w:proofErr w:type="spellEnd"/>
      <w:r>
        <w:rPr>
          <w:rFonts w:ascii="Arial" w:hAnsi="Arial" w:cs="Arial"/>
          <w:sz w:val="20"/>
        </w:rPr>
        <w:t xml:space="preserve"> </w:t>
      </w:r>
      <w:proofErr w:type="spellStart"/>
      <w:r>
        <w:rPr>
          <w:rFonts w:ascii="Arial" w:hAnsi="Arial" w:cs="Arial"/>
          <w:sz w:val="20"/>
        </w:rPr>
        <w:t>bancarias</w:t>
      </w:r>
      <w:proofErr w:type="spellEnd"/>
      <w:r>
        <w:rPr>
          <w:rFonts w:ascii="Arial" w:hAnsi="Arial" w:cs="Arial"/>
          <w:sz w:val="20"/>
        </w:rPr>
        <w:t xml:space="preserve"> y de </w:t>
      </w:r>
      <w:proofErr w:type="spellStart"/>
      <w:r>
        <w:rPr>
          <w:rFonts w:ascii="Arial" w:hAnsi="Arial" w:cs="Arial"/>
          <w:sz w:val="20"/>
        </w:rPr>
        <w:t>partes</w:t>
      </w:r>
      <w:proofErr w:type="spellEnd"/>
      <w:r>
        <w:rPr>
          <w:rFonts w:ascii="Arial" w:hAnsi="Arial" w:cs="Arial"/>
          <w:sz w:val="20"/>
        </w:rPr>
        <w:t xml:space="preserve"> </w:t>
      </w:r>
      <w:proofErr w:type="spellStart"/>
      <w:r>
        <w:rPr>
          <w:rFonts w:ascii="Arial" w:hAnsi="Arial" w:cs="Arial"/>
          <w:sz w:val="20"/>
        </w:rPr>
        <w:t>relacionadas</w:t>
      </w:r>
      <w:proofErr w:type="spellEnd"/>
    </w:p>
    <w:p w:rsidR="003A222A" w:rsidRDefault="003A222A" w:rsidP="003A222A">
      <w:pPr>
        <w:numPr>
          <w:ilvl w:val="0"/>
          <w:numId w:val="29"/>
        </w:numPr>
        <w:tabs>
          <w:tab w:val="left" w:pos="567"/>
        </w:tabs>
        <w:overflowPunct/>
        <w:autoSpaceDE/>
        <w:autoSpaceDN/>
        <w:adjustRightInd/>
        <w:ind w:left="567" w:right="18" w:hanging="567"/>
        <w:jc w:val="both"/>
        <w:textAlignment w:val="auto"/>
        <w:rPr>
          <w:rFonts w:ascii="Arial" w:hAnsi="Arial" w:cs="Arial"/>
          <w:sz w:val="20"/>
        </w:rPr>
      </w:pPr>
      <w:proofErr w:type="spellStart"/>
      <w:r>
        <w:rPr>
          <w:rFonts w:ascii="Arial" w:hAnsi="Arial" w:cs="Arial"/>
          <w:sz w:val="20"/>
        </w:rPr>
        <w:t>Incrementar</w:t>
      </w:r>
      <w:proofErr w:type="spellEnd"/>
      <w:r>
        <w:rPr>
          <w:rFonts w:ascii="Arial" w:hAnsi="Arial" w:cs="Arial"/>
          <w:sz w:val="20"/>
        </w:rPr>
        <w:t xml:space="preserve"> el capital </w:t>
      </w:r>
      <w:proofErr w:type="spellStart"/>
      <w:r>
        <w:rPr>
          <w:rFonts w:ascii="Arial" w:hAnsi="Arial" w:cs="Arial"/>
          <w:sz w:val="20"/>
        </w:rPr>
        <w:t>por</w:t>
      </w:r>
      <w:proofErr w:type="spellEnd"/>
      <w:r>
        <w:rPr>
          <w:rFonts w:ascii="Arial" w:hAnsi="Arial" w:cs="Arial"/>
          <w:sz w:val="20"/>
        </w:rPr>
        <w:t xml:space="preserve"> </w:t>
      </w:r>
      <w:proofErr w:type="spellStart"/>
      <w:r>
        <w:rPr>
          <w:rFonts w:ascii="Arial" w:hAnsi="Arial" w:cs="Arial"/>
          <w:sz w:val="20"/>
        </w:rPr>
        <w:t>aportes</w:t>
      </w:r>
      <w:proofErr w:type="spellEnd"/>
      <w:r>
        <w:rPr>
          <w:rFonts w:ascii="Arial" w:hAnsi="Arial" w:cs="Arial"/>
          <w:sz w:val="20"/>
        </w:rPr>
        <w:t xml:space="preserve"> de </w:t>
      </w:r>
      <w:proofErr w:type="spellStart"/>
      <w:r>
        <w:rPr>
          <w:rFonts w:ascii="Arial" w:hAnsi="Arial" w:cs="Arial"/>
          <w:sz w:val="20"/>
        </w:rPr>
        <w:t>los</w:t>
      </w:r>
      <w:proofErr w:type="spellEnd"/>
      <w:r>
        <w:rPr>
          <w:rFonts w:ascii="Arial" w:hAnsi="Arial" w:cs="Arial"/>
          <w:sz w:val="20"/>
        </w:rPr>
        <w:t xml:space="preserve"> </w:t>
      </w:r>
      <w:proofErr w:type="spellStart"/>
      <w:r>
        <w:rPr>
          <w:rFonts w:ascii="Arial" w:hAnsi="Arial" w:cs="Arial"/>
          <w:sz w:val="20"/>
        </w:rPr>
        <w:t>accionistas</w:t>
      </w:r>
      <w:proofErr w:type="spellEnd"/>
    </w:p>
    <w:p w:rsidR="003A222A" w:rsidRPr="000406E0" w:rsidRDefault="003A222A" w:rsidP="003A222A">
      <w:pPr>
        <w:tabs>
          <w:tab w:val="left" w:pos="567"/>
        </w:tabs>
        <w:ind w:right="18"/>
        <w:jc w:val="both"/>
        <w:rPr>
          <w:rFonts w:ascii="Arial" w:hAnsi="Arial" w:cs="Arial"/>
          <w:sz w:val="20"/>
        </w:rPr>
      </w:pPr>
    </w:p>
    <w:p w:rsidR="003A222A" w:rsidRDefault="003A222A" w:rsidP="003A222A">
      <w:pPr>
        <w:tabs>
          <w:tab w:val="left" w:pos="567"/>
        </w:tabs>
        <w:ind w:right="18"/>
        <w:jc w:val="both"/>
        <w:rPr>
          <w:rFonts w:ascii="Arial" w:hAnsi="Arial" w:cs="Arial"/>
          <w:sz w:val="20"/>
        </w:rPr>
      </w:pPr>
      <w:r w:rsidRPr="000406E0">
        <w:rPr>
          <w:rFonts w:ascii="Arial" w:hAnsi="Arial" w:cs="Arial"/>
          <w:sz w:val="20"/>
        </w:rPr>
        <w:t xml:space="preserve">La </w:t>
      </w:r>
      <w:proofErr w:type="spellStart"/>
      <w:r w:rsidRPr="000406E0">
        <w:rPr>
          <w:rFonts w:ascii="Arial" w:hAnsi="Arial" w:cs="Arial"/>
          <w:sz w:val="20"/>
        </w:rPr>
        <w:t>administración</w:t>
      </w:r>
      <w:proofErr w:type="spellEnd"/>
      <w:r w:rsidRPr="000406E0">
        <w:rPr>
          <w:rFonts w:ascii="Arial" w:hAnsi="Arial" w:cs="Arial"/>
          <w:sz w:val="20"/>
        </w:rPr>
        <w:t xml:space="preserve"> </w:t>
      </w:r>
      <w:proofErr w:type="spellStart"/>
      <w:r w:rsidRPr="000406E0">
        <w:rPr>
          <w:rFonts w:ascii="Arial" w:hAnsi="Arial" w:cs="Arial"/>
          <w:sz w:val="20"/>
        </w:rPr>
        <w:t>estima</w:t>
      </w:r>
      <w:proofErr w:type="spellEnd"/>
      <w:r w:rsidRPr="000406E0">
        <w:rPr>
          <w:rFonts w:ascii="Arial" w:hAnsi="Arial" w:cs="Arial"/>
          <w:sz w:val="20"/>
        </w:rPr>
        <w:t xml:space="preserve"> que las </w:t>
      </w:r>
      <w:proofErr w:type="spellStart"/>
      <w:r w:rsidRPr="000406E0">
        <w:rPr>
          <w:rFonts w:ascii="Arial" w:hAnsi="Arial" w:cs="Arial"/>
          <w:sz w:val="20"/>
        </w:rPr>
        <w:t>accione</w:t>
      </w:r>
      <w:r>
        <w:rPr>
          <w:rFonts w:ascii="Arial" w:hAnsi="Arial" w:cs="Arial"/>
          <w:sz w:val="20"/>
        </w:rPr>
        <w:t>s</w:t>
      </w:r>
      <w:proofErr w:type="spellEnd"/>
      <w:r>
        <w:rPr>
          <w:rFonts w:ascii="Arial" w:hAnsi="Arial" w:cs="Arial"/>
          <w:sz w:val="20"/>
        </w:rPr>
        <w:t xml:space="preserve"> que </w:t>
      </w:r>
      <w:proofErr w:type="spellStart"/>
      <w:r>
        <w:rPr>
          <w:rFonts w:ascii="Arial" w:hAnsi="Arial" w:cs="Arial"/>
          <w:sz w:val="20"/>
        </w:rPr>
        <w:t>están</w:t>
      </w:r>
      <w:proofErr w:type="spellEnd"/>
      <w:r>
        <w:rPr>
          <w:rFonts w:ascii="Arial" w:hAnsi="Arial" w:cs="Arial"/>
          <w:sz w:val="20"/>
        </w:rPr>
        <w:t xml:space="preserve"> </w:t>
      </w:r>
      <w:proofErr w:type="spellStart"/>
      <w:r>
        <w:rPr>
          <w:rFonts w:ascii="Arial" w:hAnsi="Arial" w:cs="Arial"/>
          <w:sz w:val="20"/>
        </w:rPr>
        <w:t>en</w:t>
      </w:r>
      <w:proofErr w:type="spellEnd"/>
      <w:r>
        <w:rPr>
          <w:rFonts w:ascii="Arial" w:hAnsi="Arial" w:cs="Arial"/>
          <w:sz w:val="20"/>
        </w:rPr>
        <w:t xml:space="preserve"> </w:t>
      </w:r>
      <w:proofErr w:type="spellStart"/>
      <w:r>
        <w:rPr>
          <w:rFonts w:ascii="Arial" w:hAnsi="Arial" w:cs="Arial"/>
          <w:sz w:val="20"/>
        </w:rPr>
        <w:t>proceso</w:t>
      </w:r>
      <w:proofErr w:type="spellEnd"/>
      <w:r>
        <w:rPr>
          <w:rFonts w:ascii="Arial" w:hAnsi="Arial" w:cs="Arial"/>
          <w:sz w:val="20"/>
        </w:rPr>
        <w:t xml:space="preserve"> </w:t>
      </w:r>
      <w:proofErr w:type="spellStart"/>
      <w:r>
        <w:rPr>
          <w:rFonts w:ascii="Arial" w:hAnsi="Arial" w:cs="Arial"/>
          <w:sz w:val="20"/>
        </w:rPr>
        <w:t>originará</w:t>
      </w:r>
      <w:r w:rsidRPr="000406E0">
        <w:rPr>
          <w:rFonts w:ascii="Arial" w:hAnsi="Arial" w:cs="Arial"/>
          <w:sz w:val="20"/>
        </w:rPr>
        <w:t>n</w:t>
      </w:r>
      <w:proofErr w:type="spellEnd"/>
      <w:r w:rsidRPr="000406E0">
        <w:rPr>
          <w:rFonts w:ascii="Arial" w:hAnsi="Arial" w:cs="Arial"/>
          <w:sz w:val="20"/>
        </w:rPr>
        <w:t xml:space="preserve"> </w:t>
      </w:r>
      <w:proofErr w:type="gramStart"/>
      <w:r w:rsidRPr="000406E0">
        <w:rPr>
          <w:rFonts w:ascii="Arial" w:hAnsi="Arial" w:cs="Arial"/>
          <w:sz w:val="20"/>
        </w:rPr>
        <w:t>un</w:t>
      </w:r>
      <w:proofErr w:type="gramEnd"/>
      <w:r w:rsidRPr="000406E0">
        <w:rPr>
          <w:rFonts w:ascii="Arial" w:hAnsi="Arial" w:cs="Arial"/>
          <w:sz w:val="20"/>
        </w:rPr>
        <w:t xml:space="preserve"> </w:t>
      </w:r>
      <w:proofErr w:type="spellStart"/>
      <w:r w:rsidRPr="000406E0">
        <w:rPr>
          <w:rFonts w:ascii="Arial" w:hAnsi="Arial" w:cs="Arial"/>
          <w:sz w:val="20"/>
        </w:rPr>
        <w:t>equilibrio</w:t>
      </w:r>
      <w:proofErr w:type="spellEnd"/>
      <w:r w:rsidRPr="000406E0">
        <w:rPr>
          <w:rFonts w:ascii="Arial" w:hAnsi="Arial" w:cs="Arial"/>
          <w:sz w:val="20"/>
        </w:rPr>
        <w:t xml:space="preserve"> </w:t>
      </w:r>
      <w:proofErr w:type="spellStart"/>
      <w:r w:rsidRPr="000406E0">
        <w:rPr>
          <w:rFonts w:ascii="Arial" w:hAnsi="Arial" w:cs="Arial"/>
          <w:sz w:val="20"/>
        </w:rPr>
        <w:t>en</w:t>
      </w:r>
      <w:proofErr w:type="spellEnd"/>
      <w:r w:rsidRPr="000406E0">
        <w:rPr>
          <w:rFonts w:ascii="Arial" w:hAnsi="Arial" w:cs="Arial"/>
          <w:sz w:val="20"/>
        </w:rPr>
        <w:t xml:space="preserve"> </w:t>
      </w:r>
      <w:proofErr w:type="spellStart"/>
      <w:r w:rsidRPr="000406E0">
        <w:rPr>
          <w:rFonts w:ascii="Arial" w:hAnsi="Arial" w:cs="Arial"/>
          <w:sz w:val="20"/>
        </w:rPr>
        <w:t>su</w:t>
      </w:r>
      <w:proofErr w:type="spellEnd"/>
      <w:r w:rsidRPr="000406E0">
        <w:rPr>
          <w:rFonts w:ascii="Arial" w:hAnsi="Arial" w:cs="Arial"/>
          <w:sz w:val="20"/>
        </w:rPr>
        <w:t xml:space="preserve"> </w:t>
      </w:r>
      <w:proofErr w:type="spellStart"/>
      <w:r w:rsidRPr="000406E0">
        <w:rPr>
          <w:rFonts w:ascii="Arial" w:hAnsi="Arial" w:cs="Arial"/>
          <w:sz w:val="20"/>
        </w:rPr>
        <w:t>flujo</w:t>
      </w:r>
      <w:proofErr w:type="spellEnd"/>
      <w:r w:rsidRPr="000406E0">
        <w:rPr>
          <w:rFonts w:ascii="Arial" w:hAnsi="Arial" w:cs="Arial"/>
          <w:sz w:val="20"/>
        </w:rPr>
        <w:t xml:space="preserve"> de </w:t>
      </w:r>
      <w:proofErr w:type="spellStart"/>
      <w:r w:rsidRPr="000406E0">
        <w:rPr>
          <w:rFonts w:ascii="Arial" w:hAnsi="Arial" w:cs="Arial"/>
          <w:sz w:val="20"/>
        </w:rPr>
        <w:t>operación</w:t>
      </w:r>
      <w:proofErr w:type="spellEnd"/>
      <w:r w:rsidRPr="000406E0">
        <w:rPr>
          <w:rFonts w:ascii="Arial" w:hAnsi="Arial" w:cs="Arial"/>
          <w:sz w:val="20"/>
        </w:rPr>
        <w:t xml:space="preserve"> </w:t>
      </w:r>
      <w:proofErr w:type="spellStart"/>
      <w:r w:rsidRPr="000406E0">
        <w:rPr>
          <w:rFonts w:ascii="Arial" w:hAnsi="Arial" w:cs="Arial"/>
          <w:sz w:val="20"/>
        </w:rPr>
        <w:t>en</w:t>
      </w:r>
      <w:proofErr w:type="spellEnd"/>
      <w:r w:rsidRPr="000406E0">
        <w:rPr>
          <w:rFonts w:ascii="Arial" w:hAnsi="Arial" w:cs="Arial"/>
          <w:sz w:val="20"/>
        </w:rPr>
        <w:t xml:space="preserve"> el </w:t>
      </w:r>
      <w:proofErr w:type="spellStart"/>
      <w:r w:rsidRPr="000406E0">
        <w:rPr>
          <w:rFonts w:ascii="Arial" w:hAnsi="Arial" w:cs="Arial"/>
          <w:sz w:val="20"/>
        </w:rPr>
        <w:t>corto</w:t>
      </w:r>
      <w:proofErr w:type="spellEnd"/>
      <w:r w:rsidRPr="000406E0">
        <w:rPr>
          <w:rFonts w:ascii="Arial" w:hAnsi="Arial" w:cs="Arial"/>
          <w:sz w:val="20"/>
        </w:rPr>
        <w:t xml:space="preserve"> y </w:t>
      </w:r>
      <w:proofErr w:type="spellStart"/>
      <w:r w:rsidRPr="000406E0">
        <w:rPr>
          <w:rFonts w:ascii="Arial" w:hAnsi="Arial" w:cs="Arial"/>
          <w:sz w:val="20"/>
        </w:rPr>
        <w:t>mediano</w:t>
      </w:r>
      <w:proofErr w:type="spellEnd"/>
      <w:r w:rsidRPr="000406E0">
        <w:rPr>
          <w:rFonts w:ascii="Arial" w:hAnsi="Arial" w:cs="Arial"/>
          <w:sz w:val="20"/>
        </w:rPr>
        <w:t xml:space="preserve"> </w:t>
      </w:r>
      <w:proofErr w:type="spellStart"/>
      <w:r w:rsidRPr="000406E0">
        <w:rPr>
          <w:rFonts w:ascii="Arial" w:hAnsi="Arial" w:cs="Arial"/>
          <w:sz w:val="20"/>
        </w:rPr>
        <w:t>plazo</w:t>
      </w:r>
      <w:proofErr w:type="spellEnd"/>
      <w:r w:rsidRPr="000406E0">
        <w:rPr>
          <w:rFonts w:ascii="Arial" w:hAnsi="Arial" w:cs="Arial"/>
          <w:sz w:val="20"/>
        </w:rPr>
        <w:t>.</w:t>
      </w:r>
    </w:p>
    <w:p w:rsidR="009B7C22" w:rsidRDefault="009B7C22" w:rsidP="00AB25D4">
      <w:pPr>
        <w:jc w:val="both"/>
        <w:rPr>
          <w:rFonts w:ascii="Arial" w:hAnsi="Arial" w:cs="Arial"/>
          <w:sz w:val="20"/>
          <w:lang w:val="es-EC"/>
        </w:rPr>
      </w:pPr>
    </w:p>
    <w:p w:rsidR="00D00F53" w:rsidRPr="009B7C22" w:rsidRDefault="00D00F53" w:rsidP="00D00F53">
      <w:pPr>
        <w:pStyle w:val="Ttulo2"/>
        <w:spacing w:after="0" w:line="240" w:lineRule="auto"/>
        <w:jc w:val="both"/>
        <w:rPr>
          <w:rFonts w:ascii="Arial" w:hAnsi="Arial" w:cs="Arial"/>
          <w:sz w:val="20"/>
          <w:lang w:val="es-EC"/>
        </w:rPr>
      </w:pPr>
      <w:r w:rsidRPr="009B7C22">
        <w:rPr>
          <w:rFonts w:ascii="Arial" w:hAnsi="Arial" w:cs="Arial"/>
          <w:sz w:val="20"/>
          <w:lang w:val="es-EC"/>
        </w:rPr>
        <w:t>Acuerdos en las condiciones de contratos de auditoría. -</w:t>
      </w:r>
    </w:p>
    <w:p w:rsidR="00D00F53" w:rsidRPr="009B7C22" w:rsidRDefault="00D00F53" w:rsidP="00D00F53">
      <w:pPr>
        <w:rPr>
          <w:rFonts w:ascii="Arial" w:hAnsi="Arial" w:cs="Arial"/>
          <w:sz w:val="20"/>
          <w:lang w:val="es-EC"/>
        </w:rPr>
      </w:pPr>
    </w:p>
    <w:p w:rsidR="00D00F53" w:rsidRPr="009B7C22" w:rsidRDefault="00D41C95" w:rsidP="00200387">
      <w:pPr>
        <w:pStyle w:val="BodyCopy"/>
        <w:spacing w:line="240" w:lineRule="auto"/>
        <w:rPr>
          <w:rFonts w:ascii="Arial" w:hAnsi="Arial" w:cs="Arial"/>
          <w:sz w:val="20"/>
          <w:lang w:val="es-EC"/>
        </w:rPr>
      </w:pPr>
      <w:r w:rsidRPr="009B7C22">
        <w:rPr>
          <w:rFonts w:ascii="Arial" w:hAnsi="Arial" w:cs="Arial"/>
          <w:sz w:val="20"/>
          <w:lang w:val="es-EC"/>
        </w:rPr>
        <w:t>De acuerdo con</w:t>
      </w:r>
      <w:r w:rsidR="00D00F53" w:rsidRPr="009B7C22">
        <w:rPr>
          <w:rFonts w:ascii="Arial" w:hAnsi="Arial" w:cs="Arial"/>
          <w:sz w:val="20"/>
          <w:lang w:val="es-EC"/>
        </w:rPr>
        <w:t xml:space="preserve"> su solicitud y en cumplimiento de la Norma Internacional de Auditoría 210 “Acuerdos en las condiciones de contratos de auditoría”, comunicamos que la Administración </w:t>
      </w:r>
      <w:r w:rsidR="00AB25D4">
        <w:rPr>
          <w:rFonts w:ascii="Arial" w:hAnsi="Arial" w:cs="Arial"/>
          <w:b/>
          <w:sz w:val="20"/>
          <w:lang w:val="es-ES"/>
        </w:rPr>
        <w:t>MEDEL S.A.</w:t>
      </w:r>
      <w:r w:rsidR="007C4FA4">
        <w:rPr>
          <w:rFonts w:ascii="Arial" w:hAnsi="Arial" w:cs="Arial"/>
          <w:b/>
          <w:sz w:val="20"/>
          <w:lang w:val="es-ES"/>
        </w:rPr>
        <w:t>,</w:t>
      </w:r>
      <w:r w:rsidR="00D00F53" w:rsidRPr="009B7C22">
        <w:rPr>
          <w:rFonts w:ascii="Arial" w:hAnsi="Arial" w:cs="Arial"/>
          <w:sz w:val="20"/>
          <w:lang w:val="es-EC"/>
        </w:rPr>
        <w:t xml:space="preserve"> es la única responsable por la preparación de los estados financieros y por toda la información que los respalde, la cual se ha realizado con base en Normas Internacionales de Información Financiera </w:t>
      </w:r>
      <w:proofErr w:type="spellStart"/>
      <w:r w:rsidR="00D00F53" w:rsidRPr="009B7C22">
        <w:rPr>
          <w:rFonts w:ascii="Arial" w:hAnsi="Arial" w:cs="Arial"/>
          <w:sz w:val="20"/>
          <w:lang w:val="es-EC"/>
        </w:rPr>
        <w:t>NIIFs</w:t>
      </w:r>
      <w:proofErr w:type="spellEnd"/>
      <w:r w:rsidR="00D00F53" w:rsidRPr="009B7C22">
        <w:rPr>
          <w:rFonts w:ascii="Arial" w:hAnsi="Arial" w:cs="Arial"/>
          <w:sz w:val="20"/>
          <w:lang w:val="es-EC"/>
        </w:rPr>
        <w:t>.</w:t>
      </w:r>
    </w:p>
    <w:p w:rsidR="00D00F53" w:rsidRPr="009B7C22" w:rsidRDefault="00D00F53" w:rsidP="00200387">
      <w:pPr>
        <w:pStyle w:val="BodyCopy"/>
        <w:spacing w:line="240" w:lineRule="auto"/>
        <w:rPr>
          <w:rFonts w:ascii="Arial" w:hAnsi="Arial" w:cs="Arial"/>
          <w:sz w:val="20"/>
          <w:lang w:val="es-EC"/>
        </w:rPr>
      </w:pPr>
    </w:p>
    <w:p w:rsidR="00D00F53" w:rsidRPr="009B7C22" w:rsidRDefault="00D00F53" w:rsidP="00200387">
      <w:pPr>
        <w:pStyle w:val="BodyCopy"/>
        <w:spacing w:line="240" w:lineRule="auto"/>
        <w:rPr>
          <w:rFonts w:ascii="Arial" w:hAnsi="Arial" w:cs="Arial"/>
          <w:sz w:val="20"/>
          <w:lang w:val="es-EC"/>
        </w:rPr>
      </w:pPr>
      <w:r w:rsidRPr="009B7C22">
        <w:rPr>
          <w:rFonts w:ascii="Arial" w:hAnsi="Arial" w:cs="Arial"/>
          <w:sz w:val="20"/>
          <w:lang w:val="es-EC"/>
        </w:rPr>
        <w:t>La Administración es responsable por el registro adecuado de todas las transacciones en los registros contables y por establecer y mantener un control interno suficiente para permitir la preparación de los estados financieros de conformidad con Normas</w:t>
      </w:r>
      <w:r w:rsidR="00052A76" w:rsidRPr="009B7C22">
        <w:rPr>
          <w:rFonts w:ascii="Arial" w:hAnsi="Arial" w:cs="Arial"/>
          <w:sz w:val="20"/>
          <w:lang w:val="es-EC"/>
        </w:rPr>
        <w:t xml:space="preserve"> Internacionales de Información Financiera </w:t>
      </w:r>
      <w:proofErr w:type="spellStart"/>
      <w:r w:rsidR="00052A76" w:rsidRPr="009B7C22">
        <w:rPr>
          <w:rFonts w:ascii="Arial" w:hAnsi="Arial" w:cs="Arial"/>
          <w:sz w:val="20"/>
          <w:lang w:val="es-EC"/>
        </w:rPr>
        <w:t>NIIFs</w:t>
      </w:r>
      <w:proofErr w:type="spellEnd"/>
      <w:r w:rsidRPr="009B7C22">
        <w:rPr>
          <w:rFonts w:ascii="Arial" w:hAnsi="Arial" w:cs="Arial"/>
          <w:sz w:val="20"/>
          <w:lang w:val="es-EC"/>
        </w:rPr>
        <w:t>. Entendemos que la auditoría de los estados financieros no libera a la Administración de esta responsabilidad. La Administración es, además, responsable de poner a disposición del auditor y en fecha oportuna, todos los registros contables originales y la información relacionada para la preparación de los estados financieros, información adicional a ser solicitada para propósito de la auditoría, así como la disposición del personal al que se puedan dirigir indagaciones.</w:t>
      </w:r>
      <w:r w:rsidR="00052A76" w:rsidRPr="009B7C22">
        <w:rPr>
          <w:rFonts w:ascii="Arial" w:hAnsi="Arial" w:cs="Arial"/>
          <w:sz w:val="20"/>
          <w:lang w:val="es-EC"/>
        </w:rPr>
        <w:t xml:space="preserve"> Al respecto hemos puesto a su disposición todos los registros contables e información que respalda los estados financieros.</w:t>
      </w:r>
    </w:p>
    <w:p w:rsidR="00D00F53" w:rsidRPr="009B7C22" w:rsidRDefault="00D00F53" w:rsidP="00200387">
      <w:pPr>
        <w:pStyle w:val="BodyCopy"/>
        <w:spacing w:line="240" w:lineRule="auto"/>
        <w:rPr>
          <w:rFonts w:ascii="Arial" w:hAnsi="Arial" w:cs="Arial"/>
          <w:sz w:val="20"/>
          <w:lang w:val="es-EC"/>
        </w:rPr>
      </w:pPr>
    </w:p>
    <w:p w:rsidR="00D00F53" w:rsidRPr="009B7C22" w:rsidRDefault="00D00F53" w:rsidP="00D00F53">
      <w:pPr>
        <w:pStyle w:val="BodyCopy"/>
        <w:spacing w:line="240" w:lineRule="auto"/>
        <w:rPr>
          <w:rFonts w:ascii="Arial" w:hAnsi="Arial" w:cs="Arial"/>
          <w:sz w:val="20"/>
          <w:lang w:val="es-ES"/>
        </w:rPr>
      </w:pPr>
      <w:r w:rsidRPr="009B7C22">
        <w:rPr>
          <w:rFonts w:ascii="Arial" w:hAnsi="Arial" w:cs="Arial"/>
          <w:sz w:val="20"/>
          <w:lang w:val="es-EC"/>
        </w:rPr>
        <w:t xml:space="preserve">Adicionalmente confirmamos a ustedes que en el Anexo A se incluyen todas las entidades financieras, asesores legales, aseguradoras, </w:t>
      </w:r>
      <w:proofErr w:type="spellStart"/>
      <w:r w:rsidRPr="009B7C22">
        <w:rPr>
          <w:rFonts w:ascii="Arial" w:hAnsi="Arial" w:cs="Arial"/>
          <w:sz w:val="20"/>
          <w:lang w:val="es-EC"/>
        </w:rPr>
        <w:t>brokers</w:t>
      </w:r>
      <w:proofErr w:type="spellEnd"/>
      <w:r w:rsidRPr="009B7C22">
        <w:rPr>
          <w:rFonts w:ascii="Arial" w:hAnsi="Arial" w:cs="Arial"/>
          <w:sz w:val="20"/>
          <w:lang w:val="es-EC"/>
        </w:rPr>
        <w:t xml:space="preserve"> de seguros, compañías relacionadas y entidades de control de </w:t>
      </w:r>
      <w:r w:rsidR="00AB25D4">
        <w:rPr>
          <w:rFonts w:ascii="Arial" w:hAnsi="Arial" w:cs="Arial"/>
          <w:b/>
          <w:sz w:val="20"/>
          <w:lang w:val="es-ES"/>
        </w:rPr>
        <w:t>MEDEL S.A.</w:t>
      </w:r>
    </w:p>
    <w:p w:rsidR="009B7C22" w:rsidRDefault="009B7C22" w:rsidP="006F206A">
      <w:pPr>
        <w:pStyle w:val="Ttulo2"/>
        <w:spacing w:after="0" w:line="240" w:lineRule="auto"/>
        <w:jc w:val="both"/>
        <w:rPr>
          <w:rFonts w:ascii="Arial" w:hAnsi="Arial" w:cs="Arial"/>
          <w:sz w:val="20"/>
          <w:lang w:val="es-EC"/>
        </w:rPr>
      </w:pPr>
    </w:p>
    <w:p w:rsidR="007D58A8" w:rsidRPr="009B7C22" w:rsidRDefault="007D58A8" w:rsidP="006F206A">
      <w:pPr>
        <w:pStyle w:val="Ttulo2"/>
        <w:spacing w:after="0" w:line="240" w:lineRule="auto"/>
        <w:jc w:val="both"/>
        <w:rPr>
          <w:rFonts w:ascii="Arial" w:hAnsi="Arial" w:cs="Arial"/>
          <w:sz w:val="20"/>
          <w:lang w:val="es-EC"/>
        </w:rPr>
      </w:pPr>
      <w:r w:rsidRPr="009B7C22">
        <w:rPr>
          <w:rFonts w:ascii="Arial" w:hAnsi="Arial" w:cs="Arial"/>
          <w:sz w:val="20"/>
          <w:lang w:val="es-EC"/>
        </w:rPr>
        <w:lastRenderedPageBreak/>
        <w:t>Responsabilidades de la Gerencia</w:t>
      </w:r>
      <w:r w:rsidR="00675AA9" w:rsidRPr="009B7C22">
        <w:rPr>
          <w:rFonts w:ascii="Arial" w:hAnsi="Arial" w:cs="Arial"/>
          <w:sz w:val="20"/>
          <w:lang w:val="es-EC"/>
        </w:rPr>
        <w:t>.</w:t>
      </w:r>
      <w:r w:rsidRPr="009B7C22">
        <w:rPr>
          <w:rFonts w:ascii="Arial" w:hAnsi="Arial" w:cs="Arial"/>
          <w:sz w:val="20"/>
          <w:lang w:val="es-EC"/>
        </w:rPr>
        <w:t>-</w:t>
      </w:r>
    </w:p>
    <w:p w:rsidR="007D58A8" w:rsidRPr="009B7C22" w:rsidRDefault="007D58A8" w:rsidP="006F206A">
      <w:pPr>
        <w:rPr>
          <w:rFonts w:ascii="Arial" w:hAnsi="Arial" w:cs="Arial"/>
          <w:sz w:val="20"/>
          <w:lang w:val="es-EC"/>
        </w:rPr>
      </w:pPr>
    </w:p>
    <w:p w:rsidR="00730E47" w:rsidRPr="009B7C22" w:rsidRDefault="001F6F1E" w:rsidP="006F206A">
      <w:pPr>
        <w:pStyle w:val="BodyCopy"/>
        <w:spacing w:line="240" w:lineRule="auto"/>
        <w:rPr>
          <w:rFonts w:ascii="Arial" w:hAnsi="Arial" w:cs="Arial"/>
          <w:sz w:val="20"/>
          <w:lang w:val="es-ES"/>
        </w:rPr>
      </w:pPr>
      <w:r w:rsidRPr="009B7C22">
        <w:rPr>
          <w:rFonts w:ascii="Arial" w:hAnsi="Arial" w:cs="Arial"/>
          <w:sz w:val="20"/>
          <w:lang w:val="es-EC"/>
        </w:rPr>
        <w:t xml:space="preserve">Hemos cumplido plenamente todas nuestras responsabilidades, tal como se establece en </w:t>
      </w:r>
      <w:r w:rsidR="00A0363D" w:rsidRPr="009B7C22">
        <w:rPr>
          <w:rFonts w:ascii="Arial" w:hAnsi="Arial" w:cs="Arial"/>
          <w:sz w:val="20"/>
          <w:lang w:val="es-EC"/>
        </w:rPr>
        <w:t>el contrato de servicios del</w:t>
      </w:r>
      <w:r w:rsidRPr="009B7C22">
        <w:rPr>
          <w:rFonts w:ascii="Arial" w:hAnsi="Arial" w:cs="Arial"/>
          <w:sz w:val="20"/>
          <w:lang w:val="es-EC"/>
        </w:rPr>
        <w:t xml:space="preserve"> </w:t>
      </w:r>
      <w:r w:rsidR="0036378E" w:rsidRPr="009B7C22">
        <w:rPr>
          <w:rFonts w:ascii="Arial" w:hAnsi="Arial" w:cs="Arial"/>
          <w:sz w:val="20"/>
          <w:lang w:val="es-EC"/>
        </w:rPr>
        <w:t>1</w:t>
      </w:r>
      <w:r w:rsidR="003A222A">
        <w:rPr>
          <w:rFonts w:ascii="Arial" w:hAnsi="Arial" w:cs="Arial"/>
          <w:sz w:val="20"/>
          <w:lang w:val="es-EC"/>
        </w:rPr>
        <w:t>7</w:t>
      </w:r>
      <w:r w:rsidRPr="009B7C22">
        <w:rPr>
          <w:rFonts w:ascii="Arial" w:hAnsi="Arial" w:cs="Arial"/>
          <w:sz w:val="20"/>
          <w:lang w:val="es-EC"/>
        </w:rPr>
        <w:t xml:space="preserve"> de </w:t>
      </w:r>
      <w:r w:rsidR="003A222A">
        <w:rPr>
          <w:rFonts w:ascii="Arial" w:hAnsi="Arial" w:cs="Arial"/>
          <w:sz w:val="20"/>
          <w:lang w:val="es-EC"/>
        </w:rPr>
        <w:t>noviembre</w:t>
      </w:r>
      <w:r w:rsidR="007976DE" w:rsidRPr="009B7C22">
        <w:rPr>
          <w:rFonts w:ascii="Arial" w:hAnsi="Arial" w:cs="Arial"/>
          <w:sz w:val="20"/>
          <w:lang w:val="es-EC"/>
        </w:rPr>
        <w:t xml:space="preserve"> </w:t>
      </w:r>
      <w:r w:rsidRPr="009B7C22">
        <w:rPr>
          <w:rFonts w:ascii="Arial" w:hAnsi="Arial" w:cs="Arial"/>
          <w:sz w:val="20"/>
          <w:lang w:val="es-EC"/>
        </w:rPr>
        <w:t>de</w:t>
      </w:r>
      <w:r w:rsidR="0036378E" w:rsidRPr="009B7C22">
        <w:rPr>
          <w:rFonts w:ascii="Arial" w:hAnsi="Arial" w:cs="Arial"/>
          <w:sz w:val="20"/>
          <w:lang w:val="es-EC"/>
        </w:rPr>
        <w:t>l</w:t>
      </w:r>
      <w:r w:rsidRPr="009B7C22">
        <w:rPr>
          <w:rFonts w:ascii="Arial" w:hAnsi="Arial" w:cs="Arial"/>
          <w:sz w:val="20"/>
          <w:lang w:val="es-EC"/>
        </w:rPr>
        <w:t xml:space="preserve"> </w:t>
      </w:r>
      <w:r w:rsidR="003A222A">
        <w:rPr>
          <w:rFonts w:ascii="Arial" w:hAnsi="Arial" w:cs="Arial"/>
          <w:sz w:val="20"/>
          <w:lang w:val="es-EC"/>
        </w:rPr>
        <w:t>2021</w:t>
      </w:r>
      <w:r w:rsidRPr="009B7C22">
        <w:rPr>
          <w:rFonts w:ascii="Arial" w:hAnsi="Arial" w:cs="Arial"/>
          <w:sz w:val="20"/>
          <w:lang w:val="es-EC"/>
        </w:rPr>
        <w:t xml:space="preserve">, para la preparación y presentación razonable de los estados financieros </w:t>
      </w:r>
      <w:r w:rsidR="00D13D55" w:rsidRPr="009B7C22">
        <w:rPr>
          <w:rFonts w:ascii="Arial" w:hAnsi="Arial" w:cs="Arial"/>
          <w:sz w:val="20"/>
          <w:lang w:val="es-EC"/>
        </w:rPr>
        <w:t xml:space="preserve">(incluidas revelaciones) </w:t>
      </w:r>
      <w:r w:rsidRPr="009B7C22">
        <w:rPr>
          <w:rFonts w:ascii="Arial" w:hAnsi="Arial" w:cs="Arial"/>
          <w:sz w:val="20"/>
          <w:lang w:val="es-EC"/>
        </w:rPr>
        <w:t>de conformidad con las Normas Internacionales de Información Financiera, aplicadas sobre una base consistente con los años anteriores</w:t>
      </w:r>
      <w:r w:rsidR="00730E47" w:rsidRPr="009B7C22">
        <w:rPr>
          <w:rFonts w:ascii="Arial" w:hAnsi="Arial" w:cs="Arial"/>
          <w:sz w:val="20"/>
          <w:lang w:val="es-ES"/>
        </w:rPr>
        <w:t>.</w:t>
      </w:r>
    </w:p>
    <w:p w:rsidR="001F6F1E" w:rsidRPr="009B7C22" w:rsidRDefault="001F6F1E" w:rsidP="006F206A">
      <w:pPr>
        <w:pStyle w:val="BodyCopy"/>
        <w:spacing w:line="240" w:lineRule="auto"/>
        <w:rPr>
          <w:rFonts w:ascii="Arial" w:hAnsi="Arial" w:cs="Arial"/>
          <w:sz w:val="20"/>
          <w:lang w:val="es-ES"/>
        </w:rPr>
      </w:pPr>
    </w:p>
    <w:p w:rsidR="00654EB8" w:rsidRPr="009B7C22" w:rsidRDefault="00322BEA" w:rsidP="006F206A">
      <w:pPr>
        <w:pStyle w:val="BodyCopy"/>
        <w:spacing w:line="240" w:lineRule="auto"/>
        <w:rPr>
          <w:rFonts w:ascii="Arial" w:hAnsi="Arial" w:cs="Arial"/>
          <w:sz w:val="20"/>
          <w:lang w:val="es-ES"/>
        </w:rPr>
      </w:pPr>
      <w:r w:rsidRPr="009B7C22">
        <w:rPr>
          <w:rFonts w:ascii="Arial" w:hAnsi="Arial" w:cs="Arial"/>
          <w:sz w:val="20"/>
          <w:lang w:val="es-ES"/>
        </w:rPr>
        <w:t>Conocemos nuestra responsabilidad en el diseño, implementación y mantenimiento del ambiente de control interno relevante para la preparación y presentación razonable de los estados financieros, libres de errores materiales provenientes de error o fraude. Les hemos provisto lo siguiente:</w:t>
      </w:r>
    </w:p>
    <w:p w:rsidR="007976DE" w:rsidRPr="009B7C22" w:rsidRDefault="007976DE" w:rsidP="006F206A">
      <w:pPr>
        <w:pStyle w:val="BodyCopy"/>
        <w:spacing w:line="240" w:lineRule="auto"/>
        <w:rPr>
          <w:rFonts w:ascii="Arial" w:hAnsi="Arial" w:cs="Arial"/>
          <w:sz w:val="20"/>
          <w:lang w:val="es-ES"/>
        </w:rPr>
      </w:pPr>
    </w:p>
    <w:p w:rsidR="00BA0041" w:rsidRPr="009B7C22" w:rsidRDefault="00BA0041" w:rsidP="00BA0041">
      <w:pPr>
        <w:numPr>
          <w:ilvl w:val="0"/>
          <w:numId w:val="14"/>
        </w:numPr>
        <w:tabs>
          <w:tab w:val="left" w:pos="567"/>
          <w:tab w:val="left" w:pos="1084"/>
          <w:tab w:val="left" w:pos="1356"/>
          <w:tab w:val="left" w:pos="1626"/>
          <w:tab w:val="left" w:pos="1898"/>
          <w:tab w:val="left" w:pos="2168"/>
          <w:tab w:val="left" w:pos="2440"/>
          <w:tab w:val="left" w:pos="2712"/>
          <w:tab w:val="left" w:pos="2982"/>
          <w:tab w:val="left" w:pos="3254"/>
          <w:tab w:val="left" w:pos="3524"/>
          <w:tab w:val="left" w:pos="3796"/>
          <w:tab w:val="left" w:pos="4068"/>
        </w:tabs>
        <w:ind w:left="567" w:hanging="567"/>
        <w:jc w:val="both"/>
        <w:rPr>
          <w:rFonts w:ascii="Arial" w:hAnsi="Arial" w:cs="Arial"/>
          <w:sz w:val="20"/>
          <w:lang w:val="es-ES"/>
        </w:rPr>
      </w:pPr>
      <w:r w:rsidRPr="009B7C22">
        <w:rPr>
          <w:rFonts w:ascii="Arial" w:hAnsi="Arial" w:cs="Arial"/>
          <w:sz w:val="20"/>
          <w:lang w:val="es-EC"/>
        </w:rPr>
        <w:t>Acceso a toda la información, de la que estamos al tanto, que es relevante para la preparación y presentación razonable de los estados financieros tales como registros, documentación y otros.</w:t>
      </w:r>
    </w:p>
    <w:p w:rsidR="00BA0041" w:rsidRPr="009B7C22" w:rsidRDefault="00BA0041" w:rsidP="00BA0041">
      <w:pPr>
        <w:numPr>
          <w:ilvl w:val="0"/>
          <w:numId w:val="14"/>
        </w:numPr>
        <w:tabs>
          <w:tab w:val="left" w:pos="567"/>
          <w:tab w:val="left" w:pos="1084"/>
          <w:tab w:val="left" w:pos="1356"/>
          <w:tab w:val="left" w:pos="1626"/>
          <w:tab w:val="left" w:pos="1898"/>
          <w:tab w:val="left" w:pos="2168"/>
          <w:tab w:val="left" w:pos="2440"/>
          <w:tab w:val="left" w:pos="2712"/>
          <w:tab w:val="left" w:pos="2982"/>
          <w:tab w:val="left" w:pos="3254"/>
          <w:tab w:val="left" w:pos="3524"/>
          <w:tab w:val="left" w:pos="3796"/>
          <w:tab w:val="left" w:pos="4068"/>
        </w:tabs>
        <w:ind w:left="567" w:hanging="567"/>
        <w:jc w:val="both"/>
        <w:rPr>
          <w:rFonts w:ascii="Arial" w:hAnsi="Arial" w:cs="Arial"/>
          <w:sz w:val="20"/>
          <w:lang w:val="es-ES"/>
        </w:rPr>
      </w:pPr>
      <w:r w:rsidRPr="009B7C22">
        <w:rPr>
          <w:rFonts w:ascii="Arial" w:hAnsi="Arial" w:cs="Arial"/>
          <w:sz w:val="20"/>
          <w:lang w:val="es-EC"/>
        </w:rPr>
        <w:t xml:space="preserve">Las actas de Junta de Accionistas  realizadas hasta la fecha de emisión de su informe y de esta carta y las cuales se detallan </w:t>
      </w:r>
      <w:r w:rsidR="00AB25D4" w:rsidRPr="009B7C22">
        <w:rPr>
          <w:rFonts w:ascii="Arial" w:hAnsi="Arial" w:cs="Arial"/>
          <w:sz w:val="20"/>
          <w:lang w:val="es-EC"/>
        </w:rPr>
        <w:t>más</w:t>
      </w:r>
      <w:r w:rsidRPr="009B7C22">
        <w:rPr>
          <w:rFonts w:ascii="Arial" w:hAnsi="Arial" w:cs="Arial"/>
          <w:sz w:val="20"/>
          <w:lang w:val="es-EC"/>
        </w:rPr>
        <w:t xml:space="preserve"> adelante.</w:t>
      </w:r>
    </w:p>
    <w:p w:rsidR="00BA0041" w:rsidRPr="009B7C22" w:rsidRDefault="00BA0041" w:rsidP="00BA0041">
      <w:pPr>
        <w:numPr>
          <w:ilvl w:val="0"/>
          <w:numId w:val="14"/>
        </w:numPr>
        <w:tabs>
          <w:tab w:val="left" w:pos="567"/>
          <w:tab w:val="left" w:pos="1084"/>
          <w:tab w:val="left" w:pos="1356"/>
          <w:tab w:val="left" w:pos="1626"/>
          <w:tab w:val="left" w:pos="1898"/>
          <w:tab w:val="left" w:pos="2168"/>
          <w:tab w:val="left" w:pos="2440"/>
          <w:tab w:val="left" w:pos="2712"/>
          <w:tab w:val="left" w:pos="2982"/>
          <w:tab w:val="left" w:pos="3254"/>
          <w:tab w:val="left" w:pos="3524"/>
          <w:tab w:val="left" w:pos="3796"/>
          <w:tab w:val="left" w:pos="4068"/>
        </w:tabs>
        <w:ind w:left="567" w:hanging="567"/>
        <w:jc w:val="both"/>
        <w:rPr>
          <w:rFonts w:ascii="Arial" w:hAnsi="Arial" w:cs="Arial"/>
          <w:sz w:val="20"/>
          <w:lang w:val="es-ES"/>
        </w:rPr>
      </w:pPr>
      <w:r w:rsidRPr="009B7C22">
        <w:rPr>
          <w:rFonts w:ascii="Arial" w:hAnsi="Arial" w:cs="Arial"/>
          <w:sz w:val="20"/>
          <w:lang w:val="es-ES"/>
        </w:rPr>
        <w:t>La correspondencia relevante recibida y sus repuestas a la Superintendencia de Compañías, Valores y Seguros, Servicio de Rentas Internas.</w:t>
      </w:r>
    </w:p>
    <w:p w:rsidR="00BA0041" w:rsidRPr="009B7C22" w:rsidRDefault="00BA0041" w:rsidP="00BA0041">
      <w:pPr>
        <w:numPr>
          <w:ilvl w:val="0"/>
          <w:numId w:val="14"/>
        </w:numPr>
        <w:tabs>
          <w:tab w:val="left" w:pos="567"/>
          <w:tab w:val="left" w:pos="1084"/>
          <w:tab w:val="left" w:pos="1356"/>
          <w:tab w:val="left" w:pos="1626"/>
          <w:tab w:val="left" w:pos="1898"/>
          <w:tab w:val="left" w:pos="2168"/>
          <w:tab w:val="left" w:pos="2440"/>
          <w:tab w:val="left" w:pos="2712"/>
          <w:tab w:val="left" w:pos="2982"/>
          <w:tab w:val="left" w:pos="3254"/>
          <w:tab w:val="left" w:pos="3524"/>
          <w:tab w:val="left" w:pos="3796"/>
          <w:tab w:val="left" w:pos="4068"/>
        </w:tabs>
        <w:ind w:left="567" w:hanging="567"/>
        <w:jc w:val="both"/>
        <w:rPr>
          <w:rFonts w:ascii="Arial" w:hAnsi="Arial" w:cs="Arial"/>
          <w:sz w:val="20"/>
          <w:lang w:val="es-ES"/>
        </w:rPr>
      </w:pPr>
      <w:r w:rsidRPr="009B7C22">
        <w:rPr>
          <w:rFonts w:ascii="Arial" w:hAnsi="Arial" w:cs="Arial"/>
          <w:sz w:val="20"/>
          <w:lang w:val="es-ES"/>
        </w:rPr>
        <w:t>La correspondencia mantenida con nuestros abogados y asesores de la Compañía.</w:t>
      </w:r>
    </w:p>
    <w:p w:rsidR="00BA0041" w:rsidRPr="009B7C22" w:rsidRDefault="00BA0041" w:rsidP="00BA0041">
      <w:pPr>
        <w:numPr>
          <w:ilvl w:val="0"/>
          <w:numId w:val="14"/>
        </w:numPr>
        <w:tabs>
          <w:tab w:val="left" w:pos="567"/>
          <w:tab w:val="left" w:pos="1084"/>
          <w:tab w:val="left" w:pos="1356"/>
          <w:tab w:val="left" w:pos="1626"/>
          <w:tab w:val="left" w:pos="1898"/>
          <w:tab w:val="left" w:pos="2168"/>
          <w:tab w:val="left" w:pos="2440"/>
          <w:tab w:val="left" w:pos="2712"/>
          <w:tab w:val="left" w:pos="2982"/>
          <w:tab w:val="left" w:pos="3254"/>
          <w:tab w:val="left" w:pos="3524"/>
          <w:tab w:val="left" w:pos="3796"/>
          <w:tab w:val="left" w:pos="4068"/>
        </w:tabs>
        <w:ind w:left="567" w:hanging="567"/>
        <w:jc w:val="both"/>
        <w:rPr>
          <w:rFonts w:ascii="Arial" w:hAnsi="Arial" w:cs="Arial"/>
          <w:sz w:val="20"/>
          <w:lang w:val="es-ES"/>
        </w:rPr>
      </w:pPr>
      <w:r w:rsidRPr="009B7C22">
        <w:rPr>
          <w:rFonts w:ascii="Arial" w:hAnsi="Arial" w:cs="Arial"/>
          <w:sz w:val="20"/>
          <w:lang w:val="es-EC"/>
        </w:rPr>
        <w:t>Información adicional que ustedes nos han requerido para fines de su auditoría.</w:t>
      </w:r>
    </w:p>
    <w:p w:rsidR="00BA0041" w:rsidRPr="009B7C22" w:rsidRDefault="00BA0041" w:rsidP="00BA0041">
      <w:pPr>
        <w:numPr>
          <w:ilvl w:val="0"/>
          <w:numId w:val="14"/>
        </w:numPr>
        <w:tabs>
          <w:tab w:val="left" w:pos="567"/>
          <w:tab w:val="left" w:pos="1084"/>
          <w:tab w:val="left" w:pos="1356"/>
          <w:tab w:val="left" w:pos="1626"/>
          <w:tab w:val="left" w:pos="1898"/>
          <w:tab w:val="left" w:pos="2168"/>
          <w:tab w:val="left" w:pos="2440"/>
          <w:tab w:val="left" w:pos="2712"/>
          <w:tab w:val="left" w:pos="2982"/>
          <w:tab w:val="left" w:pos="3254"/>
          <w:tab w:val="left" w:pos="3524"/>
          <w:tab w:val="left" w:pos="3796"/>
          <w:tab w:val="left" w:pos="4068"/>
        </w:tabs>
        <w:ind w:left="567" w:hanging="567"/>
        <w:jc w:val="both"/>
        <w:rPr>
          <w:rFonts w:ascii="Arial" w:hAnsi="Arial" w:cs="Arial"/>
          <w:sz w:val="20"/>
          <w:lang w:val="es-ES"/>
        </w:rPr>
      </w:pPr>
      <w:r w:rsidRPr="009B7C22">
        <w:rPr>
          <w:rFonts w:ascii="Arial" w:hAnsi="Arial" w:cs="Arial"/>
          <w:sz w:val="20"/>
          <w:lang w:val="es-EC"/>
        </w:rPr>
        <w:t>Acceso al personal dentro de la Compañía que ustedes determinaron necesario para obtener evidencia de auditoría.</w:t>
      </w:r>
    </w:p>
    <w:p w:rsidR="00322BEA" w:rsidRPr="009B7C22" w:rsidRDefault="00322BEA" w:rsidP="006F206A">
      <w:pPr>
        <w:pStyle w:val="BodyCopy"/>
        <w:tabs>
          <w:tab w:val="clear" w:pos="542"/>
          <w:tab w:val="clear" w:pos="812"/>
          <w:tab w:val="left" w:pos="567"/>
        </w:tabs>
        <w:spacing w:line="240" w:lineRule="auto"/>
        <w:rPr>
          <w:rFonts w:ascii="Arial" w:hAnsi="Arial" w:cs="Arial"/>
          <w:sz w:val="20"/>
          <w:lang w:val="es-ES"/>
        </w:rPr>
      </w:pPr>
    </w:p>
    <w:p w:rsidR="001C2DD4" w:rsidRPr="009B7C22" w:rsidRDefault="001C2DD4" w:rsidP="006F206A">
      <w:pPr>
        <w:pStyle w:val="IndentedMatter"/>
        <w:spacing w:line="240" w:lineRule="auto"/>
        <w:ind w:left="0"/>
        <w:rPr>
          <w:rFonts w:ascii="Arial" w:hAnsi="Arial" w:cs="Arial"/>
          <w:sz w:val="20"/>
          <w:lang w:val="es-ES"/>
        </w:rPr>
      </w:pPr>
      <w:r w:rsidRPr="009B7C22">
        <w:rPr>
          <w:rFonts w:ascii="Arial" w:hAnsi="Arial" w:cs="Arial"/>
          <w:sz w:val="20"/>
          <w:lang w:val="es-ES"/>
        </w:rPr>
        <w:t>No tenemos planes o intenciones que puedan afectar materialmente el valor contable registrado o la clasificación de los activos y pasivos.</w:t>
      </w:r>
    </w:p>
    <w:p w:rsidR="003A222A" w:rsidRDefault="003A222A" w:rsidP="006F206A">
      <w:pPr>
        <w:jc w:val="both"/>
        <w:rPr>
          <w:rFonts w:ascii="Arial" w:hAnsi="Arial" w:cs="Arial"/>
          <w:sz w:val="20"/>
          <w:lang w:val="es-EC"/>
        </w:rPr>
      </w:pPr>
    </w:p>
    <w:p w:rsidR="00322BEA" w:rsidRPr="009B7C22" w:rsidRDefault="000568BC" w:rsidP="006F206A">
      <w:pPr>
        <w:jc w:val="both"/>
        <w:rPr>
          <w:rFonts w:ascii="Arial" w:hAnsi="Arial" w:cs="Arial"/>
          <w:sz w:val="20"/>
          <w:lang w:val="es-EC"/>
        </w:rPr>
      </w:pPr>
      <w:r w:rsidRPr="009B7C22">
        <w:rPr>
          <w:rFonts w:ascii="Arial" w:hAnsi="Arial" w:cs="Arial"/>
          <w:sz w:val="20"/>
          <w:lang w:val="es-EC"/>
        </w:rPr>
        <w:t>Los estados financieros adjuntos han sido aprobados por la gerencia de la Co</w:t>
      </w:r>
      <w:r w:rsidR="0036378E" w:rsidRPr="009B7C22">
        <w:rPr>
          <w:rFonts w:ascii="Arial" w:hAnsi="Arial" w:cs="Arial"/>
          <w:sz w:val="20"/>
          <w:lang w:val="es-EC"/>
        </w:rPr>
        <w:t>m</w:t>
      </w:r>
      <w:r w:rsidR="003A222A">
        <w:rPr>
          <w:rFonts w:ascii="Arial" w:hAnsi="Arial" w:cs="Arial"/>
          <w:sz w:val="20"/>
          <w:lang w:val="es-EC"/>
        </w:rPr>
        <w:t xml:space="preserve">pañía para su distribución </w:t>
      </w:r>
      <w:r w:rsidRPr="009B7C22">
        <w:rPr>
          <w:rFonts w:ascii="Arial" w:hAnsi="Arial" w:cs="Arial"/>
          <w:sz w:val="20"/>
          <w:lang w:val="es-EC"/>
        </w:rPr>
        <w:t xml:space="preserve">y serán presentados para la aprobación de la </w:t>
      </w:r>
      <w:r w:rsidR="0036378E" w:rsidRPr="009B7C22">
        <w:rPr>
          <w:rFonts w:ascii="Arial" w:hAnsi="Arial" w:cs="Arial"/>
          <w:sz w:val="20"/>
          <w:lang w:val="es-EC"/>
        </w:rPr>
        <w:t xml:space="preserve">Junta General de </w:t>
      </w:r>
      <w:r w:rsidR="00AB25D4">
        <w:rPr>
          <w:rFonts w:ascii="Arial" w:hAnsi="Arial" w:cs="Arial"/>
          <w:sz w:val="20"/>
          <w:lang w:val="es-EC"/>
        </w:rPr>
        <w:t>Accionistas</w:t>
      </w:r>
      <w:r w:rsidRPr="009B7C22">
        <w:rPr>
          <w:rFonts w:ascii="Arial" w:hAnsi="Arial" w:cs="Arial"/>
          <w:sz w:val="20"/>
          <w:lang w:val="es-EC"/>
        </w:rPr>
        <w:t>. En opinión de la gerencia, estos estados financieros serán aprobados sin modificación</w:t>
      </w:r>
      <w:r w:rsidR="00322BEA" w:rsidRPr="009B7C22">
        <w:rPr>
          <w:rFonts w:ascii="Arial" w:hAnsi="Arial" w:cs="Arial"/>
          <w:sz w:val="20"/>
          <w:lang w:val="es-EC"/>
        </w:rPr>
        <w:t>.</w:t>
      </w:r>
    </w:p>
    <w:p w:rsidR="00D6197B" w:rsidRPr="009B7C22" w:rsidRDefault="00D6197B" w:rsidP="006F206A">
      <w:pPr>
        <w:pStyle w:val="EYNormalNotasParrafos"/>
        <w:spacing w:line="240" w:lineRule="auto"/>
        <w:ind w:left="0"/>
        <w:jc w:val="both"/>
        <w:rPr>
          <w:rFonts w:ascii="Arial" w:hAnsi="Arial" w:cs="Arial"/>
          <w:sz w:val="20"/>
          <w:szCs w:val="20"/>
          <w:lang w:val="es-EC"/>
        </w:rPr>
      </w:pPr>
    </w:p>
    <w:p w:rsidR="00F62D13" w:rsidRPr="009B7C22" w:rsidRDefault="00336A10" w:rsidP="006F206A">
      <w:pPr>
        <w:pStyle w:val="Subhead1"/>
        <w:spacing w:after="0" w:line="240" w:lineRule="auto"/>
        <w:rPr>
          <w:rFonts w:ascii="Arial" w:hAnsi="Arial" w:cs="Arial"/>
          <w:lang w:val="es-ES"/>
        </w:rPr>
      </w:pPr>
      <w:r>
        <w:rPr>
          <w:rFonts w:ascii="Arial" w:hAnsi="Arial" w:cs="Arial"/>
          <w:lang w:val="es-ES"/>
        </w:rPr>
        <w:t>Ajustes no incluidos en los Estados Financieros</w:t>
      </w:r>
    </w:p>
    <w:p w:rsidR="005B5506" w:rsidRPr="009B7C22" w:rsidRDefault="005B5506" w:rsidP="006F206A">
      <w:pPr>
        <w:pStyle w:val="BodyCopy"/>
        <w:spacing w:line="240" w:lineRule="auto"/>
        <w:rPr>
          <w:rFonts w:ascii="Arial" w:hAnsi="Arial" w:cs="Arial"/>
          <w:sz w:val="20"/>
          <w:lang w:val="es-ES"/>
        </w:rPr>
      </w:pPr>
    </w:p>
    <w:p w:rsidR="006860E1" w:rsidRDefault="006860E1" w:rsidP="006860E1">
      <w:pPr>
        <w:contextualSpacing/>
        <w:jc w:val="both"/>
        <w:rPr>
          <w:rFonts w:ascii="Arial" w:hAnsi="Arial" w:cs="Arial"/>
          <w:sz w:val="20"/>
        </w:rPr>
      </w:pPr>
      <w:r>
        <w:rPr>
          <w:rFonts w:ascii="Arial" w:hAnsi="Arial" w:cs="Arial"/>
          <w:sz w:val="20"/>
        </w:rPr>
        <w:t xml:space="preserve">Los </w:t>
      </w:r>
      <w:proofErr w:type="spellStart"/>
      <w:r>
        <w:rPr>
          <w:rFonts w:ascii="Arial" w:hAnsi="Arial" w:cs="Arial"/>
          <w:sz w:val="20"/>
        </w:rPr>
        <w:t>estados</w:t>
      </w:r>
      <w:proofErr w:type="spellEnd"/>
      <w:r>
        <w:rPr>
          <w:rFonts w:ascii="Arial" w:hAnsi="Arial" w:cs="Arial"/>
          <w:sz w:val="20"/>
        </w:rPr>
        <w:t xml:space="preserve"> </w:t>
      </w:r>
      <w:proofErr w:type="spellStart"/>
      <w:r>
        <w:rPr>
          <w:rFonts w:ascii="Arial" w:hAnsi="Arial" w:cs="Arial"/>
          <w:sz w:val="20"/>
        </w:rPr>
        <w:t>financieros</w:t>
      </w:r>
      <w:proofErr w:type="spellEnd"/>
      <w:r>
        <w:rPr>
          <w:rFonts w:ascii="Arial" w:hAnsi="Arial" w:cs="Arial"/>
          <w:sz w:val="20"/>
        </w:rPr>
        <w:t xml:space="preserve"> de la </w:t>
      </w:r>
      <w:proofErr w:type="spellStart"/>
      <w:r>
        <w:rPr>
          <w:rFonts w:ascii="Arial" w:hAnsi="Arial" w:cs="Arial"/>
          <w:sz w:val="20"/>
        </w:rPr>
        <w:t>Compañía</w:t>
      </w:r>
      <w:proofErr w:type="spellEnd"/>
      <w:r>
        <w:rPr>
          <w:rFonts w:ascii="Arial" w:hAnsi="Arial" w:cs="Arial"/>
          <w:sz w:val="20"/>
        </w:rPr>
        <w:t xml:space="preserve"> al 31 de </w:t>
      </w:r>
      <w:proofErr w:type="spellStart"/>
      <w:r>
        <w:rPr>
          <w:rFonts w:ascii="Arial" w:hAnsi="Arial" w:cs="Arial"/>
          <w:sz w:val="20"/>
        </w:rPr>
        <w:t>diciembre</w:t>
      </w:r>
      <w:proofErr w:type="spellEnd"/>
      <w:r>
        <w:rPr>
          <w:rFonts w:ascii="Arial" w:hAnsi="Arial" w:cs="Arial"/>
          <w:sz w:val="20"/>
        </w:rPr>
        <w:t xml:space="preserve"> </w:t>
      </w:r>
      <w:proofErr w:type="gramStart"/>
      <w:r>
        <w:rPr>
          <w:rFonts w:ascii="Arial" w:hAnsi="Arial" w:cs="Arial"/>
          <w:sz w:val="20"/>
        </w:rPr>
        <w:t>del</w:t>
      </w:r>
      <w:proofErr w:type="gramEnd"/>
      <w:r>
        <w:rPr>
          <w:rFonts w:ascii="Arial" w:hAnsi="Arial" w:cs="Arial"/>
          <w:sz w:val="20"/>
        </w:rPr>
        <w:t xml:space="preserve"> 2020; no </w:t>
      </w:r>
      <w:proofErr w:type="spellStart"/>
      <w:r>
        <w:rPr>
          <w:rFonts w:ascii="Arial" w:hAnsi="Arial" w:cs="Arial"/>
          <w:sz w:val="20"/>
        </w:rPr>
        <w:t>incluyen</w:t>
      </w:r>
      <w:proofErr w:type="spellEnd"/>
      <w:r>
        <w:rPr>
          <w:rFonts w:ascii="Arial" w:hAnsi="Arial" w:cs="Arial"/>
          <w:sz w:val="20"/>
        </w:rPr>
        <w:t xml:space="preserve"> </w:t>
      </w:r>
      <w:proofErr w:type="spellStart"/>
      <w:r>
        <w:rPr>
          <w:rFonts w:ascii="Arial" w:hAnsi="Arial" w:cs="Arial"/>
          <w:sz w:val="20"/>
        </w:rPr>
        <w:t>los</w:t>
      </w:r>
      <w:proofErr w:type="spellEnd"/>
      <w:r>
        <w:rPr>
          <w:rFonts w:ascii="Arial" w:hAnsi="Arial" w:cs="Arial"/>
          <w:sz w:val="20"/>
        </w:rPr>
        <w:t xml:space="preserve"> </w:t>
      </w:r>
      <w:proofErr w:type="spellStart"/>
      <w:r>
        <w:rPr>
          <w:rFonts w:ascii="Arial" w:hAnsi="Arial" w:cs="Arial"/>
          <w:sz w:val="20"/>
        </w:rPr>
        <w:t>siguientes</w:t>
      </w:r>
      <w:proofErr w:type="spellEnd"/>
      <w:r>
        <w:rPr>
          <w:rFonts w:ascii="Arial" w:hAnsi="Arial" w:cs="Arial"/>
          <w:sz w:val="20"/>
        </w:rPr>
        <w:t xml:space="preserve"> </w:t>
      </w:r>
      <w:proofErr w:type="spellStart"/>
      <w:r>
        <w:rPr>
          <w:rFonts w:ascii="Arial" w:hAnsi="Arial" w:cs="Arial"/>
          <w:sz w:val="20"/>
        </w:rPr>
        <w:t>ajustes</w:t>
      </w:r>
      <w:proofErr w:type="spellEnd"/>
      <w:r>
        <w:rPr>
          <w:rFonts w:ascii="Arial" w:hAnsi="Arial" w:cs="Arial"/>
          <w:sz w:val="20"/>
        </w:rPr>
        <w:t>:</w:t>
      </w:r>
    </w:p>
    <w:p w:rsidR="006860E1" w:rsidRDefault="006860E1" w:rsidP="006860E1">
      <w:pPr>
        <w:contextualSpacing/>
        <w:jc w:val="both"/>
        <w:rPr>
          <w:rFonts w:ascii="Arial" w:hAnsi="Arial" w:cs="Arial"/>
          <w:sz w:val="20"/>
        </w:rPr>
      </w:pPr>
    </w:p>
    <w:p w:rsidR="006860E1" w:rsidRDefault="006860E1" w:rsidP="00A2096E">
      <w:pPr>
        <w:pStyle w:val="Prrafodelista"/>
        <w:numPr>
          <w:ilvl w:val="0"/>
          <w:numId w:val="30"/>
        </w:numPr>
        <w:overflowPunct/>
        <w:spacing w:before="120" w:after="120"/>
        <w:ind w:left="426" w:hanging="426"/>
        <w:contextualSpacing/>
        <w:jc w:val="both"/>
        <w:textAlignment w:val="auto"/>
        <w:rPr>
          <w:rFonts w:ascii="Arial" w:hAnsi="Arial" w:cs="Arial"/>
          <w:sz w:val="20"/>
        </w:rPr>
      </w:pPr>
      <w:r w:rsidRPr="006860E1">
        <w:rPr>
          <w:rFonts w:ascii="Arial" w:hAnsi="Arial" w:cs="Arial"/>
          <w:sz w:val="20"/>
        </w:rPr>
        <w:t xml:space="preserve">La </w:t>
      </w:r>
      <w:proofErr w:type="spellStart"/>
      <w:r w:rsidRPr="006860E1">
        <w:rPr>
          <w:rFonts w:ascii="Arial" w:hAnsi="Arial" w:cs="Arial"/>
          <w:sz w:val="20"/>
        </w:rPr>
        <w:t>Compañía</w:t>
      </w:r>
      <w:proofErr w:type="spellEnd"/>
      <w:r w:rsidRPr="006860E1">
        <w:rPr>
          <w:rFonts w:ascii="Arial" w:hAnsi="Arial" w:cs="Arial"/>
          <w:sz w:val="20"/>
        </w:rPr>
        <w:t xml:space="preserve"> al 31 de </w:t>
      </w:r>
      <w:proofErr w:type="spellStart"/>
      <w:r w:rsidRPr="006860E1">
        <w:rPr>
          <w:rFonts w:ascii="Arial" w:hAnsi="Arial" w:cs="Arial"/>
          <w:sz w:val="20"/>
        </w:rPr>
        <w:t>diciembre</w:t>
      </w:r>
      <w:proofErr w:type="spellEnd"/>
      <w:r w:rsidRPr="006860E1">
        <w:rPr>
          <w:rFonts w:ascii="Arial" w:hAnsi="Arial" w:cs="Arial"/>
          <w:sz w:val="20"/>
        </w:rPr>
        <w:t xml:space="preserve"> del 2020 ha </w:t>
      </w:r>
      <w:proofErr w:type="spellStart"/>
      <w:r w:rsidRPr="006860E1">
        <w:rPr>
          <w:rFonts w:ascii="Arial" w:hAnsi="Arial" w:cs="Arial"/>
          <w:sz w:val="20"/>
        </w:rPr>
        <w:t>cerrado</w:t>
      </w:r>
      <w:proofErr w:type="spellEnd"/>
      <w:r w:rsidRPr="006860E1">
        <w:rPr>
          <w:rFonts w:ascii="Arial" w:hAnsi="Arial" w:cs="Arial"/>
          <w:sz w:val="20"/>
        </w:rPr>
        <w:t xml:space="preserve"> </w:t>
      </w:r>
      <w:proofErr w:type="spellStart"/>
      <w:r w:rsidRPr="006860E1">
        <w:rPr>
          <w:rFonts w:ascii="Arial" w:hAnsi="Arial" w:cs="Arial"/>
          <w:sz w:val="20"/>
        </w:rPr>
        <w:t>sus</w:t>
      </w:r>
      <w:proofErr w:type="spellEnd"/>
      <w:r w:rsidRPr="006860E1">
        <w:rPr>
          <w:rFonts w:ascii="Arial" w:hAnsi="Arial" w:cs="Arial"/>
          <w:sz w:val="20"/>
        </w:rPr>
        <w:t xml:space="preserve"> </w:t>
      </w:r>
      <w:proofErr w:type="spellStart"/>
      <w:r w:rsidRPr="006860E1">
        <w:rPr>
          <w:rFonts w:ascii="Arial" w:hAnsi="Arial" w:cs="Arial"/>
          <w:sz w:val="20"/>
        </w:rPr>
        <w:t>operaciones</w:t>
      </w:r>
      <w:proofErr w:type="spellEnd"/>
      <w:r w:rsidRPr="006860E1">
        <w:rPr>
          <w:rFonts w:ascii="Arial" w:hAnsi="Arial" w:cs="Arial"/>
          <w:sz w:val="20"/>
        </w:rPr>
        <w:t xml:space="preserve"> </w:t>
      </w:r>
      <w:proofErr w:type="spellStart"/>
      <w:r w:rsidRPr="006860E1">
        <w:rPr>
          <w:rFonts w:ascii="Arial" w:hAnsi="Arial" w:cs="Arial"/>
          <w:sz w:val="20"/>
        </w:rPr>
        <w:t>en</w:t>
      </w:r>
      <w:proofErr w:type="spellEnd"/>
      <w:r w:rsidRPr="006860E1">
        <w:rPr>
          <w:rFonts w:ascii="Arial" w:hAnsi="Arial" w:cs="Arial"/>
          <w:sz w:val="20"/>
        </w:rPr>
        <w:t xml:space="preserve"> </w:t>
      </w:r>
      <w:proofErr w:type="spellStart"/>
      <w:r w:rsidRPr="006860E1">
        <w:rPr>
          <w:rFonts w:ascii="Arial" w:hAnsi="Arial" w:cs="Arial"/>
          <w:sz w:val="20"/>
        </w:rPr>
        <w:t>su</w:t>
      </w:r>
      <w:proofErr w:type="spellEnd"/>
      <w:r w:rsidRPr="006860E1">
        <w:rPr>
          <w:rFonts w:ascii="Arial" w:hAnsi="Arial" w:cs="Arial"/>
          <w:sz w:val="20"/>
        </w:rPr>
        <w:t xml:space="preserve"> </w:t>
      </w:r>
      <w:proofErr w:type="spellStart"/>
      <w:r w:rsidRPr="006860E1">
        <w:rPr>
          <w:rFonts w:ascii="Arial" w:hAnsi="Arial" w:cs="Arial"/>
          <w:sz w:val="20"/>
        </w:rPr>
        <w:t>único</w:t>
      </w:r>
      <w:proofErr w:type="spellEnd"/>
      <w:r w:rsidRPr="006860E1">
        <w:rPr>
          <w:rFonts w:ascii="Arial" w:hAnsi="Arial" w:cs="Arial"/>
          <w:sz w:val="20"/>
        </w:rPr>
        <w:t xml:space="preserve"> </w:t>
      </w:r>
      <w:proofErr w:type="spellStart"/>
      <w:r w:rsidRPr="006860E1">
        <w:rPr>
          <w:rFonts w:ascii="Arial" w:hAnsi="Arial" w:cs="Arial"/>
          <w:sz w:val="20"/>
        </w:rPr>
        <w:t>punto</w:t>
      </w:r>
      <w:proofErr w:type="spellEnd"/>
      <w:r w:rsidRPr="006860E1">
        <w:rPr>
          <w:rFonts w:ascii="Arial" w:hAnsi="Arial" w:cs="Arial"/>
          <w:sz w:val="20"/>
        </w:rPr>
        <w:t xml:space="preserve"> de </w:t>
      </w:r>
      <w:proofErr w:type="spellStart"/>
      <w:r w:rsidRPr="006860E1">
        <w:rPr>
          <w:rFonts w:ascii="Arial" w:hAnsi="Arial" w:cs="Arial"/>
          <w:sz w:val="20"/>
        </w:rPr>
        <w:t>venta</w:t>
      </w:r>
      <w:proofErr w:type="spellEnd"/>
      <w:r w:rsidRPr="006860E1">
        <w:rPr>
          <w:rFonts w:ascii="Arial" w:hAnsi="Arial" w:cs="Arial"/>
          <w:sz w:val="20"/>
        </w:rPr>
        <w:t xml:space="preserve"> </w:t>
      </w:r>
      <w:proofErr w:type="spellStart"/>
      <w:r w:rsidRPr="006860E1">
        <w:rPr>
          <w:rFonts w:ascii="Arial" w:hAnsi="Arial" w:cs="Arial"/>
          <w:sz w:val="20"/>
        </w:rPr>
        <w:t>ubicado</w:t>
      </w:r>
      <w:proofErr w:type="spellEnd"/>
      <w:r w:rsidRPr="006860E1">
        <w:rPr>
          <w:rFonts w:ascii="Arial" w:hAnsi="Arial" w:cs="Arial"/>
          <w:sz w:val="20"/>
        </w:rPr>
        <w:t xml:space="preserve"> </w:t>
      </w:r>
      <w:proofErr w:type="spellStart"/>
      <w:r w:rsidRPr="006860E1">
        <w:rPr>
          <w:rFonts w:ascii="Arial" w:hAnsi="Arial" w:cs="Arial"/>
          <w:sz w:val="20"/>
        </w:rPr>
        <w:t>en</w:t>
      </w:r>
      <w:proofErr w:type="spellEnd"/>
      <w:r w:rsidRPr="006860E1">
        <w:rPr>
          <w:rFonts w:ascii="Arial" w:hAnsi="Arial" w:cs="Arial"/>
          <w:sz w:val="20"/>
        </w:rPr>
        <w:t xml:space="preserve"> el </w:t>
      </w:r>
      <w:proofErr w:type="spellStart"/>
      <w:r w:rsidRPr="006860E1">
        <w:rPr>
          <w:rFonts w:ascii="Arial" w:hAnsi="Arial" w:cs="Arial"/>
          <w:sz w:val="20"/>
        </w:rPr>
        <w:t>peaje</w:t>
      </w:r>
      <w:proofErr w:type="spellEnd"/>
      <w:r w:rsidRPr="006860E1">
        <w:rPr>
          <w:rFonts w:ascii="Arial" w:hAnsi="Arial" w:cs="Arial"/>
          <w:sz w:val="20"/>
        </w:rPr>
        <w:t xml:space="preserve"> de </w:t>
      </w:r>
      <w:proofErr w:type="spellStart"/>
      <w:r w:rsidRPr="006860E1">
        <w:rPr>
          <w:rFonts w:ascii="Arial" w:hAnsi="Arial" w:cs="Arial"/>
          <w:sz w:val="20"/>
        </w:rPr>
        <w:t>Oyacoto</w:t>
      </w:r>
      <w:proofErr w:type="spellEnd"/>
      <w:r w:rsidRPr="006860E1">
        <w:rPr>
          <w:rFonts w:ascii="Arial" w:hAnsi="Arial" w:cs="Arial"/>
          <w:sz w:val="20"/>
        </w:rPr>
        <w:t xml:space="preserve"> </w:t>
      </w:r>
      <w:proofErr w:type="spellStart"/>
      <w:r w:rsidRPr="006860E1">
        <w:rPr>
          <w:rFonts w:ascii="Arial" w:hAnsi="Arial" w:cs="Arial"/>
          <w:sz w:val="20"/>
        </w:rPr>
        <w:t>debido</w:t>
      </w:r>
      <w:proofErr w:type="spellEnd"/>
      <w:r w:rsidRPr="006860E1">
        <w:rPr>
          <w:rFonts w:ascii="Arial" w:hAnsi="Arial" w:cs="Arial"/>
          <w:sz w:val="20"/>
        </w:rPr>
        <w:t xml:space="preserve"> a las </w:t>
      </w:r>
      <w:proofErr w:type="spellStart"/>
      <w:r w:rsidRPr="006860E1">
        <w:rPr>
          <w:rFonts w:ascii="Arial" w:hAnsi="Arial" w:cs="Arial"/>
          <w:sz w:val="20"/>
        </w:rPr>
        <w:t>restricciones</w:t>
      </w:r>
      <w:proofErr w:type="spellEnd"/>
      <w:r w:rsidRPr="006860E1">
        <w:rPr>
          <w:rFonts w:ascii="Arial" w:hAnsi="Arial" w:cs="Arial"/>
          <w:sz w:val="20"/>
        </w:rPr>
        <w:t xml:space="preserve"> de </w:t>
      </w:r>
      <w:proofErr w:type="spellStart"/>
      <w:r w:rsidRPr="006860E1">
        <w:rPr>
          <w:rFonts w:ascii="Arial" w:hAnsi="Arial" w:cs="Arial"/>
          <w:sz w:val="20"/>
        </w:rPr>
        <w:t>movilidad</w:t>
      </w:r>
      <w:proofErr w:type="spellEnd"/>
      <w:r w:rsidRPr="006860E1">
        <w:rPr>
          <w:rFonts w:ascii="Arial" w:hAnsi="Arial" w:cs="Arial"/>
          <w:sz w:val="20"/>
        </w:rPr>
        <w:t xml:space="preserve"> </w:t>
      </w:r>
      <w:proofErr w:type="spellStart"/>
      <w:r w:rsidRPr="006860E1">
        <w:rPr>
          <w:rFonts w:ascii="Arial" w:hAnsi="Arial" w:cs="Arial"/>
          <w:sz w:val="20"/>
        </w:rPr>
        <w:t>por</w:t>
      </w:r>
      <w:proofErr w:type="spellEnd"/>
      <w:r w:rsidRPr="006860E1">
        <w:rPr>
          <w:rFonts w:ascii="Arial" w:hAnsi="Arial" w:cs="Arial"/>
          <w:sz w:val="20"/>
        </w:rPr>
        <w:t xml:space="preserve"> </w:t>
      </w:r>
      <w:proofErr w:type="spellStart"/>
      <w:r w:rsidRPr="006860E1">
        <w:rPr>
          <w:rFonts w:ascii="Arial" w:hAnsi="Arial" w:cs="Arial"/>
          <w:sz w:val="20"/>
        </w:rPr>
        <w:t>motivos</w:t>
      </w:r>
      <w:proofErr w:type="spellEnd"/>
      <w:r w:rsidRPr="006860E1">
        <w:rPr>
          <w:rFonts w:ascii="Arial" w:hAnsi="Arial" w:cs="Arial"/>
          <w:sz w:val="20"/>
        </w:rPr>
        <w:t xml:space="preserve"> de la </w:t>
      </w:r>
      <w:proofErr w:type="spellStart"/>
      <w:r w:rsidRPr="006860E1">
        <w:rPr>
          <w:rFonts w:ascii="Arial" w:hAnsi="Arial" w:cs="Arial"/>
          <w:sz w:val="20"/>
        </w:rPr>
        <w:t>pandemia</w:t>
      </w:r>
      <w:proofErr w:type="spellEnd"/>
      <w:r w:rsidRPr="006860E1">
        <w:rPr>
          <w:rFonts w:ascii="Arial" w:hAnsi="Arial" w:cs="Arial"/>
          <w:sz w:val="20"/>
        </w:rPr>
        <w:t xml:space="preserve"> COVID-19, lo </w:t>
      </w:r>
      <w:proofErr w:type="spellStart"/>
      <w:r w:rsidRPr="006860E1">
        <w:rPr>
          <w:rFonts w:ascii="Arial" w:hAnsi="Arial" w:cs="Arial"/>
          <w:sz w:val="20"/>
        </w:rPr>
        <w:t>cual</w:t>
      </w:r>
      <w:proofErr w:type="spellEnd"/>
      <w:r w:rsidRPr="006860E1">
        <w:rPr>
          <w:rFonts w:ascii="Arial" w:hAnsi="Arial" w:cs="Arial"/>
          <w:sz w:val="20"/>
        </w:rPr>
        <w:t xml:space="preserve"> ha </w:t>
      </w:r>
      <w:proofErr w:type="spellStart"/>
      <w:r w:rsidRPr="006860E1">
        <w:rPr>
          <w:rFonts w:ascii="Arial" w:hAnsi="Arial" w:cs="Arial"/>
          <w:sz w:val="20"/>
        </w:rPr>
        <w:t>generado</w:t>
      </w:r>
      <w:proofErr w:type="spellEnd"/>
      <w:r w:rsidRPr="006860E1">
        <w:rPr>
          <w:rFonts w:ascii="Arial" w:hAnsi="Arial" w:cs="Arial"/>
          <w:sz w:val="20"/>
        </w:rPr>
        <w:t xml:space="preserve"> la </w:t>
      </w:r>
      <w:proofErr w:type="spellStart"/>
      <w:r w:rsidRPr="006860E1">
        <w:rPr>
          <w:rFonts w:ascii="Arial" w:hAnsi="Arial" w:cs="Arial"/>
          <w:sz w:val="20"/>
        </w:rPr>
        <w:t>falta</w:t>
      </w:r>
      <w:proofErr w:type="spellEnd"/>
      <w:r w:rsidRPr="006860E1">
        <w:rPr>
          <w:rFonts w:ascii="Arial" w:hAnsi="Arial" w:cs="Arial"/>
          <w:sz w:val="20"/>
        </w:rPr>
        <w:t xml:space="preserve"> de </w:t>
      </w:r>
      <w:proofErr w:type="spellStart"/>
      <w:r w:rsidRPr="006860E1">
        <w:rPr>
          <w:rFonts w:ascii="Arial" w:hAnsi="Arial" w:cs="Arial"/>
          <w:sz w:val="20"/>
        </w:rPr>
        <w:t>uso</w:t>
      </w:r>
      <w:proofErr w:type="spellEnd"/>
      <w:r w:rsidRPr="006860E1">
        <w:rPr>
          <w:rFonts w:ascii="Arial" w:hAnsi="Arial" w:cs="Arial"/>
          <w:sz w:val="20"/>
        </w:rPr>
        <w:t xml:space="preserve"> de </w:t>
      </w:r>
      <w:proofErr w:type="spellStart"/>
      <w:r w:rsidRPr="006860E1">
        <w:rPr>
          <w:rFonts w:ascii="Arial" w:hAnsi="Arial" w:cs="Arial"/>
          <w:sz w:val="20"/>
        </w:rPr>
        <w:t>los</w:t>
      </w:r>
      <w:proofErr w:type="spellEnd"/>
      <w:r w:rsidRPr="006860E1">
        <w:rPr>
          <w:rFonts w:ascii="Arial" w:hAnsi="Arial" w:cs="Arial"/>
          <w:sz w:val="20"/>
        </w:rPr>
        <w:t xml:space="preserve"> </w:t>
      </w:r>
      <w:proofErr w:type="spellStart"/>
      <w:r w:rsidRPr="006860E1">
        <w:rPr>
          <w:rFonts w:ascii="Arial" w:hAnsi="Arial" w:cs="Arial"/>
          <w:sz w:val="20"/>
        </w:rPr>
        <w:t>activos</w:t>
      </w:r>
      <w:proofErr w:type="spellEnd"/>
      <w:r w:rsidRPr="006860E1">
        <w:rPr>
          <w:rFonts w:ascii="Arial" w:hAnsi="Arial" w:cs="Arial"/>
          <w:sz w:val="20"/>
        </w:rPr>
        <w:t xml:space="preserve"> </w:t>
      </w:r>
      <w:proofErr w:type="spellStart"/>
      <w:r w:rsidRPr="006860E1">
        <w:rPr>
          <w:rFonts w:ascii="Arial" w:hAnsi="Arial" w:cs="Arial"/>
          <w:sz w:val="20"/>
        </w:rPr>
        <w:t>fijos</w:t>
      </w:r>
      <w:proofErr w:type="spellEnd"/>
      <w:r w:rsidRPr="006860E1">
        <w:rPr>
          <w:rFonts w:ascii="Arial" w:hAnsi="Arial" w:cs="Arial"/>
          <w:sz w:val="20"/>
        </w:rPr>
        <w:t xml:space="preserve"> de la </w:t>
      </w:r>
      <w:proofErr w:type="spellStart"/>
      <w:r w:rsidRPr="006860E1">
        <w:rPr>
          <w:rFonts w:ascii="Arial" w:hAnsi="Arial" w:cs="Arial"/>
          <w:sz w:val="20"/>
        </w:rPr>
        <w:t>compañía</w:t>
      </w:r>
      <w:proofErr w:type="spellEnd"/>
      <w:r w:rsidRPr="006860E1">
        <w:rPr>
          <w:rFonts w:ascii="Arial" w:hAnsi="Arial" w:cs="Arial"/>
          <w:sz w:val="20"/>
        </w:rPr>
        <w:t xml:space="preserve"> </w:t>
      </w:r>
      <w:proofErr w:type="spellStart"/>
      <w:r w:rsidRPr="006860E1">
        <w:rPr>
          <w:rFonts w:ascii="Arial" w:hAnsi="Arial" w:cs="Arial"/>
          <w:sz w:val="20"/>
        </w:rPr>
        <w:t>como</w:t>
      </w:r>
      <w:proofErr w:type="spellEnd"/>
      <w:r w:rsidRPr="006860E1">
        <w:rPr>
          <w:rFonts w:ascii="Arial" w:hAnsi="Arial" w:cs="Arial"/>
          <w:sz w:val="20"/>
        </w:rPr>
        <w:t xml:space="preserve"> son: Las </w:t>
      </w:r>
      <w:proofErr w:type="spellStart"/>
      <w:r w:rsidRPr="006860E1">
        <w:rPr>
          <w:rFonts w:ascii="Arial" w:hAnsi="Arial" w:cs="Arial"/>
          <w:sz w:val="20"/>
        </w:rPr>
        <w:t>instalaciones</w:t>
      </w:r>
      <w:proofErr w:type="spellEnd"/>
      <w:r w:rsidRPr="006860E1">
        <w:rPr>
          <w:rFonts w:ascii="Arial" w:hAnsi="Arial" w:cs="Arial"/>
          <w:sz w:val="20"/>
        </w:rPr>
        <w:t xml:space="preserve"> y </w:t>
      </w:r>
      <w:proofErr w:type="spellStart"/>
      <w:r w:rsidRPr="006860E1">
        <w:rPr>
          <w:rFonts w:ascii="Arial" w:hAnsi="Arial" w:cs="Arial"/>
          <w:sz w:val="20"/>
        </w:rPr>
        <w:t>adecuaciones</w:t>
      </w:r>
      <w:proofErr w:type="spellEnd"/>
      <w:r w:rsidRPr="006860E1">
        <w:rPr>
          <w:rFonts w:ascii="Arial" w:hAnsi="Arial" w:cs="Arial"/>
          <w:sz w:val="20"/>
        </w:rPr>
        <w:t xml:space="preserve">; y </w:t>
      </w:r>
      <w:proofErr w:type="spellStart"/>
      <w:r w:rsidRPr="006860E1">
        <w:rPr>
          <w:rFonts w:ascii="Arial" w:hAnsi="Arial" w:cs="Arial"/>
          <w:sz w:val="20"/>
        </w:rPr>
        <w:t>los</w:t>
      </w:r>
      <w:proofErr w:type="spellEnd"/>
      <w:r w:rsidRPr="006860E1">
        <w:rPr>
          <w:rFonts w:ascii="Arial" w:hAnsi="Arial" w:cs="Arial"/>
          <w:sz w:val="20"/>
        </w:rPr>
        <w:t xml:space="preserve"> </w:t>
      </w:r>
      <w:proofErr w:type="spellStart"/>
      <w:r w:rsidRPr="006860E1">
        <w:rPr>
          <w:rFonts w:ascii="Arial" w:hAnsi="Arial" w:cs="Arial"/>
          <w:sz w:val="20"/>
        </w:rPr>
        <w:t>equipos</w:t>
      </w:r>
      <w:proofErr w:type="spellEnd"/>
      <w:r w:rsidRPr="006860E1">
        <w:rPr>
          <w:rFonts w:ascii="Arial" w:hAnsi="Arial" w:cs="Arial"/>
          <w:sz w:val="20"/>
        </w:rPr>
        <w:t xml:space="preserve"> de </w:t>
      </w:r>
      <w:proofErr w:type="spellStart"/>
      <w:r w:rsidRPr="006860E1">
        <w:rPr>
          <w:rFonts w:ascii="Arial" w:hAnsi="Arial" w:cs="Arial"/>
          <w:sz w:val="20"/>
        </w:rPr>
        <w:t>operación</w:t>
      </w:r>
      <w:proofErr w:type="spellEnd"/>
      <w:r w:rsidRPr="006860E1">
        <w:rPr>
          <w:rFonts w:ascii="Arial" w:hAnsi="Arial" w:cs="Arial"/>
          <w:sz w:val="20"/>
        </w:rPr>
        <w:t xml:space="preserve"> </w:t>
      </w:r>
      <w:proofErr w:type="spellStart"/>
      <w:r w:rsidRPr="006860E1">
        <w:rPr>
          <w:rFonts w:ascii="Arial" w:hAnsi="Arial" w:cs="Arial"/>
          <w:sz w:val="20"/>
        </w:rPr>
        <w:t>los</w:t>
      </w:r>
      <w:proofErr w:type="spellEnd"/>
      <w:r w:rsidRPr="006860E1">
        <w:rPr>
          <w:rFonts w:ascii="Arial" w:hAnsi="Arial" w:cs="Arial"/>
          <w:sz w:val="20"/>
        </w:rPr>
        <w:t xml:space="preserve"> </w:t>
      </w:r>
      <w:proofErr w:type="spellStart"/>
      <w:r w:rsidRPr="006860E1">
        <w:rPr>
          <w:rFonts w:ascii="Arial" w:hAnsi="Arial" w:cs="Arial"/>
          <w:sz w:val="20"/>
        </w:rPr>
        <w:t>cuales</w:t>
      </w:r>
      <w:proofErr w:type="spellEnd"/>
      <w:r w:rsidRPr="006860E1">
        <w:rPr>
          <w:rFonts w:ascii="Arial" w:hAnsi="Arial" w:cs="Arial"/>
          <w:sz w:val="20"/>
        </w:rPr>
        <w:t xml:space="preserve"> </w:t>
      </w:r>
      <w:proofErr w:type="spellStart"/>
      <w:r w:rsidRPr="006860E1">
        <w:rPr>
          <w:rFonts w:ascii="Arial" w:hAnsi="Arial" w:cs="Arial"/>
          <w:sz w:val="20"/>
        </w:rPr>
        <w:t>tienen</w:t>
      </w:r>
      <w:proofErr w:type="spellEnd"/>
      <w:r w:rsidRPr="006860E1">
        <w:rPr>
          <w:rFonts w:ascii="Arial" w:hAnsi="Arial" w:cs="Arial"/>
          <w:sz w:val="20"/>
        </w:rPr>
        <w:t xml:space="preserve"> un </w:t>
      </w:r>
      <w:proofErr w:type="spellStart"/>
      <w:r w:rsidRPr="006860E1">
        <w:rPr>
          <w:rFonts w:ascii="Arial" w:hAnsi="Arial" w:cs="Arial"/>
          <w:sz w:val="20"/>
        </w:rPr>
        <w:t>costo</w:t>
      </w:r>
      <w:proofErr w:type="spellEnd"/>
      <w:r w:rsidRPr="006860E1">
        <w:rPr>
          <w:rFonts w:ascii="Arial" w:hAnsi="Arial" w:cs="Arial"/>
          <w:sz w:val="20"/>
        </w:rPr>
        <w:t xml:space="preserve"> </w:t>
      </w:r>
      <w:proofErr w:type="spellStart"/>
      <w:r w:rsidRPr="006860E1">
        <w:rPr>
          <w:rFonts w:ascii="Arial" w:hAnsi="Arial" w:cs="Arial"/>
          <w:sz w:val="20"/>
        </w:rPr>
        <w:t>histórico</w:t>
      </w:r>
      <w:proofErr w:type="spellEnd"/>
      <w:r w:rsidRPr="006860E1">
        <w:rPr>
          <w:rFonts w:ascii="Arial" w:hAnsi="Arial" w:cs="Arial"/>
          <w:sz w:val="20"/>
        </w:rPr>
        <w:t xml:space="preserve"> de US$12.612 y US$4.494, </w:t>
      </w:r>
      <w:proofErr w:type="spellStart"/>
      <w:r w:rsidRPr="006860E1">
        <w:rPr>
          <w:rFonts w:ascii="Arial" w:hAnsi="Arial" w:cs="Arial"/>
          <w:sz w:val="20"/>
        </w:rPr>
        <w:t>debido</w:t>
      </w:r>
      <w:proofErr w:type="spellEnd"/>
      <w:r w:rsidRPr="006860E1">
        <w:rPr>
          <w:rFonts w:ascii="Arial" w:hAnsi="Arial" w:cs="Arial"/>
          <w:sz w:val="20"/>
        </w:rPr>
        <w:t xml:space="preserve"> a </w:t>
      </w:r>
      <w:proofErr w:type="spellStart"/>
      <w:r w:rsidRPr="006860E1">
        <w:rPr>
          <w:rFonts w:ascii="Arial" w:hAnsi="Arial" w:cs="Arial"/>
          <w:sz w:val="20"/>
        </w:rPr>
        <w:t>esta</w:t>
      </w:r>
      <w:proofErr w:type="spellEnd"/>
      <w:r w:rsidRPr="006860E1">
        <w:rPr>
          <w:rFonts w:ascii="Arial" w:hAnsi="Arial" w:cs="Arial"/>
          <w:sz w:val="20"/>
        </w:rPr>
        <w:t xml:space="preserve"> </w:t>
      </w:r>
      <w:proofErr w:type="spellStart"/>
      <w:r w:rsidRPr="006860E1">
        <w:rPr>
          <w:rFonts w:ascii="Arial" w:hAnsi="Arial" w:cs="Arial"/>
          <w:sz w:val="20"/>
        </w:rPr>
        <w:t>situación</w:t>
      </w:r>
      <w:proofErr w:type="spellEnd"/>
      <w:r w:rsidRPr="006860E1">
        <w:rPr>
          <w:rFonts w:ascii="Arial" w:hAnsi="Arial" w:cs="Arial"/>
          <w:sz w:val="20"/>
        </w:rPr>
        <w:t xml:space="preserve"> y a la </w:t>
      </w:r>
      <w:proofErr w:type="spellStart"/>
      <w:r w:rsidRPr="006860E1">
        <w:rPr>
          <w:rFonts w:ascii="Arial" w:hAnsi="Arial" w:cs="Arial"/>
          <w:sz w:val="20"/>
        </w:rPr>
        <w:t>falta</w:t>
      </w:r>
      <w:proofErr w:type="spellEnd"/>
      <w:r w:rsidRPr="006860E1">
        <w:rPr>
          <w:rFonts w:ascii="Arial" w:hAnsi="Arial" w:cs="Arial"/>
          <w:sz w:val="20"/>
        </w:rPr>
        <w:t xml:space="preserve"> de un </w:t>
      </w:r>
      <w:proofErr w:type="spellStart"/>
      <w:r w:rsidRPr="006860E1">
        <w:rPr>
          <w:rFonts w:ascii="Arial" w:hAnsi="Arial" w:cs="Arial"/>
          <w:sz w:val="20"/>
        </w:rPr>
        <w:t>análisis</w:t>
      </w:r>
      <w:proofErr w:type="spellEnd"/>
      <w:r w:rsidRPr="006860E1">
        <w:rPr>
          <w:rFonts w:ascii="Arial" w:hAnsi="Arial" w:cs="Arial"/>
          <w:sz w:val="20"/>
        </w:rPr>
        <w:t xml:space="preserve"> de </w:t>
      </w:r>
      <w:proofErr w:type="spellStart"/>
      <w:r w:rsidRPr="006860E1">
        <w:rPr>
          <w:rFonts w:ascii="Arial" w:hAnsi="Arial" w:cs="Arial"/>
          <w:sz w:val="20"/>
        </w:rPr>
        <w:t>deterioro</w:t>
      </w:r>
      <w:proofErr w:type="spellEnd"/>
      <w:r w:rsidRPr="006860E1">
        <w:rPr>
          <w:rFonts w:ascii="Arial" w:hAnsi="Arial" w:cs="Arial"/>
          <w:sz w:val="20"/>
        </w:rPr>
        <w:t xml:space="preserve"> de valor de </w:t>
      </w:r>
      <w:proofErr w:type="spellStart"/>
      <w:r w:rsidRPr="006860E1">
        <w:rPr>
          <w:rFonts w:ascii="Arial" w:hAnsi="Arial" w:cs="Arial"/>
          <w:sz w:val="20"/>
        </w:rPr>
        <w:t>los</w:t>
      </w:r>
      <w:proofErr w:type="spellEnd"/>
      <w:r w:rsidRPr="006860E1">
        <w:rPr>
          <w:rFonts w:ascii="Arial" w:hAnsi="Arial" w:cs="Arial"/>
          <w:sz w:val="20"/>
        </w:rPr>
        <w:t xml:space="preserve"> </w:t>
      </w:r>
      <w:proofErr w:type="spellStart"/>
      <w:r w:rsidRPr="006860E1">
        <w:rPr>
          <w:rFonts w:ascii="Arial" w:hAnsi="Arial" w:cs="Arial"/>
          <w:sz w:val="20"/>
        </w:rPr>
        <w:t>activos</w:t>
      </w:r>
      <w:proofErr w:type="spellEnd"/>
      <w:r w:rsidRPr="006860E1">
        <w:rPr>
          <w:rFonts w:ascii="Arial" w:hAnsi="Arial" w:cs="Arial"/>
          <w:sz w:val="20"/>
        </w:rPr>
        <w:t xml:space="preserve"> sin </w:t>
      </w:r>
      <w:proofErr w:type="spellStart"/>
      <w:r w:rsidRPr="006860E1">
        <w:rPr>
          <w:rFonts w:ascii="Arial" w:hAnsi="Arial" w:cs="Arial"/>
          <w:sz w:val="20"/>
        </w:rPr>
        <w:t>uso</w:t>
      </w:r>
      <w:proofErr w:type="spellEnd"/>
      <w:r w:rsidRPr="006860E1">
        <w:rPr>
          <w:rFonts w:ascii="Arial" w:hAnsi="Arial" w:cs="Arial"/>
          <w:sz w:val="20"/>
        </w:rPr>
        <w:t xml:space="preserve"> </w:t>
      </w:r>
      <w:proofErr w:type="spellStart"/>
      <w:r w:rsidRPr="006860E1">
        <w:rPr>
          <w:rFonts w:ascii="Arial" w:hAnsi="Arial" w:cs="Arial"/>
          <w:sz w:val="20"/>
        </w:rPr>
        <w:t>como</w:t>
      </w:r>
      <w:proofErr w:type="spellEnd"/>
      <w:r w:rsidRPr="006860E1">
        <w:rPr>
          <w:rFonts w:ascii="Arial" w:hAnsi="Arial" w:cs="Arial"/>
          <w:sz w:val="20"/>
        </w:rPr>
        <w:t xml:space="preserve"> lo </w:t>
      </w:r>
      <w:proofErr w:type="spellStart"/>
      <w:r w:rsidRPr="006860E1">
        <w:rPr>
          <w:rFonts w:ascii="Arial" w:hAnsi="Arial" w:cs="Arial"/>
          <w:sz w:val="20"/>
        </w:rPr>
        <w:t>establece</w:t>
      </w:r>
      <w:proofErr w:type="spellEnd"/>
      <w:r w:rsidRPr="006860E1">
        <w:rPr>
          <w:rFonts w:ascii="Arial" w:hAnsi="Arial" w:cs="Arial"/>
          <w:sz w:val="20"/>
        </w:rPr>
        <w:t xml:space="preserve"> la </w:t>
      </w:r>
      <w:proofErr w:type="spellStart"/>
      <w:r w:rsidRPr="006860E1">
        <w:rPr>
          <w:rFonts w:ascii="Arial" w:hAnsi="Arial" w:cs="Arial"/>
          <w:sz w:val="20"/>
        </w:rPr>
        <w:t>Sección</w:t>
      </w:r>
      <w:proofErr w:type="spellEnd"/>
      <w:r w:rsidRPr="006860E1">
        <w:rPr>
          <w:rFonts w:ascii="Arial" w:hAnsi="Arial" w:cs="Arial"/>
          <w:sz w:val="20"/>
        </w:rPr>
        <w:t xml:space="preserve"> 27 “</w:t>
      </w:r>
      <w:proofErr w:type="spellStart"/>
      <w:r w:rsidRPr="006860E1">
        <w:rPr>
          <w:rFonts w:ascii="Arial" w:hAnsi="Arial" w:cs="Arial"/>
          <w:sz w:val="20"/>
        </w:rPr>
        <w:t>Deterioro</w:t>
      </w:r>
      <w:proofErr w:type="spellEnd"/>
      <w:r w:rsidRPr="006860E1">
        <w:rPr>
          <w:rFonts w:ascii="Arial" w:hAnsi="Arial" w:cs="Arial"/>
          <w:sz w:val="20"/>
        </w:rPr>
        <w:t xml:space="preserve"> de Valor de </w:t>
      </w:r>
      <w:proofErr w:type="spellStart"/>
      <w:r w:rsidRPr="006860E1">
        <w:rPr>
          <w:rFonts w:ascii="Arial" w:hAnsi="Arial" w:cs="Arial"/>
          <w:sz w:val="20"/>
        </w:rPr>
        <w:t>Activos</w:t>
      </w:r>
      <w:proofErr w:type="spellEnd"/>
      <w:r w:rsidRPr="006860E1">
        <w:rPr>
          <w:rFonts w:ascii="Arial" w:hAnsi="Arial" w:cs="Arial"/>
          <w:sz w:val="20"/>
        </w:rPr>
        <w:t xml:space="preserve">”, no </w:t>
      </w:r>
      <w:proofErr w:type="spellStart"/>
      <w:r w:rsidRPr="006860E1">
        <w:rPr>
          <w:rFonts w:ascii="Arial" w:hAnsi="Arial" w:cs="Arial"/>
          <w:sz w:val="20"/>
        </w:rPr>
        <w:t>nos</w:t>
      </w:r>
      <w:proofErr w:type="spellEnd"/>
      <w:r w:rsidRPr="006860E1">
        <w:rPr>
          <w:rFonts w:ascii="Arial" w:hAnsi="Arial" w:cs="Arial"/>
          <w:sz w:val="20"/>
        </w:rPr>
        <w:t xml:space="preserve"> </w:t>
      </w:r>
      <w:proofErr w:type="spellStart"/>
      <w:r w:rsidRPr="006860E1">
        <w:rPr>
          <w:rFonts w:ascii="Arial" w:hAnsi="Arial" w:cs="Arial"/>
          <w:sz w:val="20"/>
        </w:rPr>
        <w:t>fue</w:t>
      </w:r>
      <w:proofErr w:type="spellEnd"/>
      <w:r w:rsidRPr="006860E1">
        <w:rPr>
          <w:rFonts w:ascii="Arial" w:hAnsi="Arial" w:cs="Arial"/>
          <w:sz w:val="20"/>
        </w:rPr>
        <w:t xml:space="preserve"> </w:t>
      </w:r>
      <w:proofErr w:type="spellStart"/>
      <w:r w:rsidRPr="006860E1">
        <w:rPr>
          <w:rFonts w:ascii="Arial" w:hAnsi="Arial" w:cs="Arial"/>
          <w:sz w:val="20"/>
        </w:rPr>
        <w:t>posible</w:t>
      </w:r>
      <w:proofErr w:type="spellEnd"/>
      <w:r w:rsidRPr="006860E1">
        <w:rPr>
          <w:rFonts w:ascii="Arial" w:hAnsi="Arial" w:cs="Arial"/>
          <w:sz w:val="20"/>
        </w:rPr>
        <w:t xml:space="preserve"> </w:t>
      </w:r>
      <w:proofErr w:type="spellStart"/>
      <w:r w:rsidRPr="006860E1">
        <w:rPr>
          <w:rFonts w:ascii="Arial" w:hAnsi="Arial" w:cs="Arial"/>
          <w:sz w:val="20"/>
        </w:rPr>
        <w:t>aplicar</w:t>
      </w:r>
      <w:proofErr w:type="spellEnd"/>
      <w:r w:rsidRPr="006860E1">
        <w:rPr>
          <w:rFonts w:ascii="Arial" w:hAnsi="Arial" w:cs="Arial"/>
          <w:sz w:val="20"/>
        </w:rPr>
        <w:t xml:space="preserve"> </w:t>
      </w:r>
      <w:proofErr w:type="spellStart"/>
      <w:r w:rsidRPr="006860E1">
        <w:rPr>
          <w:rFonts w:ascii="Arial" w:hAnsi="Arial" w:cs="Arial"/>
          <w:sz w:val="20"/>
        </w:rPr>
        <w:t>otros</w:t>
      </w:r>
      <w:proofErr w:type="spellEnd"/>
      <w:r w:rsidRPr="006860E1">
        <w:rPr>
          <w:rFonts w:ascii="Arial" w:hAnsi="Arial" w:cs="Arial"/>
          <w:sz w:val="20"/>
        </w:rPr>
        <w:t xml:space="preserve"> </w:t>
      </w:r>
      <w:proofErr w:type="spellStart"/>
      <w:r w:rsidRPr="006860E1">
        <w:rPr>
          <w:rFonts w:ascii="Arial" w:hAnsi="Arial" w:cs="Arial"/>
          <w:sz w:val="20"/>
        </w:rPr>
        <w:t>procedimientos</w:t>
      </w:r>
      <w:proofErr w:type="spellEnd"/>
      <w:r w:rsidRPr="006860E1">
        <w:rPr>
          <w:rFonts w:ascii="Arial" w:hAnsi="Arial" w:cs="Arial"/>
          <w:sz w:val="20"/>
        </w:rPr>
        <w:t xml:space="preserve"> de auditoria </w:t>
      </w:r>
      <w:proofErr w:type="spellStart"/>
      <w:r w:rsidRPr="006860E1">
        <w:rPr>
          <w:rFonts w:ascii="Arial" w:hAnsi="Arial" w:cs="Arial"/>
          <w:sz w:val="20"/>
        </w:rPr>
        <w:t>apropiados</w:t>
      </w:r>
      <w:proofErr w:type="spellEnd"/>
      <w:r w:rsidRPr="006860E1">
        <w:rPr>
          <w:rFonts w:ascii="Arial" w:hAnsi="Arial" w:cs="Arial"/>
          <w:sz w:val="20"/>
        </w:rPr>
        <w:t xml:space="preserve"> a las </w:t>
      </w:r>
      <w:proofErr w:type="spellStart"/>
      <w:r w:rsidRPr="006860E1">
        <w:rPr>
          <w:rFonts w:ascii="Arial" w:hAnsi="Arial" w:cs="Arial"/>
          <w:sz w:val="20"/>
        </w:rPr>
        <w:t>circunstancias</w:t>
      </w:r>
      <w:proofErr w:type="spellEnd"/>
      <w:r w:rsidRPr="006860E1">
        <w:rPr>
          <w:rFonts w:ascii="Arial" w:hAnsi="Arial" w:cs="Arial"/>
          <w:sz w:val="20"/>
        </w:rPr>
        <w:t xml:space="preserve"> para </w:t>
      </w:r>
      <w:proofErr w:type="spellStart"/>
      <w:r w:rsidRPr="006860E1">
        <w:rPr>
          <w:rFonts w:ascii="Arial" w:hAnsi="Arial" w:cs="Arial"/>
          <w:sz w:val="20"/>
        </w:rPr>
        <w:t>satisfacernos</w:t>
      </w:r>
      <w:proofErr w:type="spellEnd"/>
      <w:r w:rsidRPr="006860E1">
        <w:rPr>
          <w:rFonts w:ascii="Arial" w:hAnsi="Arial" w:cs="Arial"/>
          <w:sz w:val="20"/>
        </w:rPr>
        <w:t xml:space="preserve"> de la </w:t>
      </w:r>
      <w:proofErr w:type="spellStart"/>
      <w:r w:rsidRPr="006860E1">
        <w:rPr>
          <w:rFonts w:ascii="Arial" w:hAnsi="Arial" w:cs="Arial"/>
          <w:sz w:val="20"/>
        </w:rPr>
        <w:t>razonabilidad</w:t>
      </w:r>
      <w:proofErr w:type="spellEnd"/>
      <w:r w:rsidRPr="006860E1">
        <w:rPr>
          <w:rFonts w:ascii="Arial" w:hAnsi="Arial" w:cs="Arial"/>
          <w:sz w:val="20"/>
        </w:rPr>
        <w:t xml:space="preserve"> de </w:t>
      </w:r>
      <w:proofErr w:type="spellStart"/>
      <w:r w:rsidRPr="006860E1">
        <w:rPr>
          <w:rFonts w:ascii="Arial" w:hAnsi="Arial" w:cs="Arial"/>
          <w:sz w:val="20"/>
        </w:rPr>
        <w:t>los</w:t>
      </w:r>
      <w:proofErr w:type="spellEnd"/>
      <w:r w:rsidRPr="006860E1">
        <w:rPr>
          <w:rFonts w:ascii="Arial" w:hAnsi="Arial" w:cs="Arial"/>
          <w:sz w:val="20"/>
        </w:rPr>
        <w:t xml:space="preserve"> </w:t>
      </w:r>
      <w:proofErr w:type="spellStart"/>
      <w:r w:rsidRPr="006860E1">
        <w:rPr>
          <w:rFonts w:ascii="Arial" w:hAnsi="Arial" w:cs="Arial"/>
          <w:sz w:val="20"/>
        </w:rPr>
        <w:t>saldos</w:t>
      </w:r>
      <w:proofErr w:type="spellEnd"/>
      <w:r w:rsidRPr="006860E1">
        <w:rPr>
          <w:rFonts w:ascii="Arial" w:hAnsi="Arial" w:cs="Arial"/>
          <w:sz w:val="20"/>
        </w:rPr>
        <w:t xml:space="preserve">, </w:t>
      </w:r>
      <w:proofErr w:type="spellStart"/>
      <w:r w:rsidRPr="006860E1">
        <w:rPr>
          <w:rFonts w:ascii="Arial" w:hAnsi="Arial" w:cs="Arial"/>
          <w:sz w:val="20"/>
        </w:rPr>
        <w:t>así</w:t>
      </w:r>
      <w:proofErr w:type="spellEnd"/>
      <w:r w:rsidRPr="006860E1">
        <w:rPr>
          <w:rFonts w:ascii="Arial" w:hAnsi="Arial" w:cs="Arial"/>
          <w:sz w:val="20"/>
        </w:rPr>
        <w:t xml:space="preserve"> </w:t>
      </w:r>
      <w:proofErr w:type="spellStart"/>
      <w:r w:rsidRPr="006860E1">
        <w:rPr>
          <w:rFonts w:ascii="Arial" w:hAnsi="Arial" w:cs="Arial"/>
          <w:sz w:val="20"/>
        </w:rPr>
        <w:t>como</w:t>
      </w:r>
      <w:proofErr w:type="spellEnd"/>
      <w:r w:rsidRPr="006860E1">
        <w:rPr>
          <w:rFonts w:ascii="Arial" w:hAnsi="Arial" w:cs="Arial"/>
          <w:sz w:val="20"/>
        </w:rPr>
        <w:t xml:space="preserve"> de </w:t>
      </w:r>
      <w:proofErr w:type="spellStart"/>
      <w:r w:rsidRPr="006860E1">
        <w:rPr>
          <w:rFonts w:ascii="Arial" w:hAnsi="Arial" w:cs="Arial"/>
          <w:sz w:val="20"/>
        </w:rPr>
        <w:t>los</w:t>
      </w:r>
      <w:proofErr w:type="spellEnd"/>
      <w:r w:rsidRPr="006860E1">
        <w:rPr>
          <w:rFonts w:ascii="Arial" w:hAnsi="Arial" w:cs="Arial"/>
          <w:sz w:val="20"/>
        </w:rPr>
        <w:t xml:space="preserve"> </w:t>
      </w:r>
      <w:proofErr w:type="spellStart"/>
      <w:r w:rsidRPr="006860E1">
        <w:rPr>
          <w:rFonts w:ascii="Arial" w:hAnsi="Arial" w:cs="Arial"/>
          <w:sz w:val="20"/>
        </w:rPr>
        <w:t>posibles</w:t>
      </w:r>
      <w:proofErr w:type="spellEnd"/>
      <w:r w:rsidRPr="006860E1">
        <w:rPr>
          <w:rFonts w:ascii="Arial" w:hAnsi="Arial" w:cs="Arial"/>
          <w:sz w:val="20"/>
        </w:rPr>
        <w:t xml:space="preserve"> </w:t>
      </w:r>
      <w:proofErr w:type="spellStart"/>
      <w:r w:rsidRPr="006860E1">
        <w:rPr>
          <w:rFonts w:ascii="Arial" w:hAnsi="Arial" w:cs="Arial"/>
          <w:sz w:val="20"/>
        </w:rPr>
        <w:t>ajustes</w:t>
      </w:r>
      <w:proofErr w:type="spellEnd"/>
      <w:r w:rsidRPr="006860E1">
        <w:rPr>
          <w:rFonts w:ascii="Arial" w:hAnsi="Arial" w:cs="Arial"/>
          <w:sz w:val="20"/>
        </w:rPr>
        <w:t xml:space="preserve"> que </w:t>
      </w:r>
      <w:proofErr w:type="spellStart"/>
      <w:r w:rsidRPr="006860E1">
        <w:rPr>
          <w:rFonts w:ascii="Arial" w:hAnsi="Arial" w:cs="Arial"/>
          <w:sz w:val="20"/>
        </w:rPr>
        <w:t>podrían</w:t>
      </w:r>
      <w:proofErr w:type="spellEnd"/>
      <w:r w:rsidRPr="006860E1">
        <w:rPr>
          <w:rFonts w:ascii="Arial" w:hAnsi="Arial" w:cs="Arial"/>
          <w:sz w:val="20"/>
        </w:rPr>
        <w:t xml:space="preserve"> </w:t>
      </w:r>
      <w:proofErr w:type="spellStart"/>
      <w:r w:rsidRPr="006860E1">
        <w:rPr>
          <w:rFonts w:ascii="Arial" w:hAnsi="Arial" w:cs="Arial"/>
          <w:sz w:val="20"/>
        </w:rPr>
        <w:t>ser</w:t>
      </w:r>
      <w:proofErr w:type="spellEnd"/>
      <w:r w:rsidRPr="006860E1">
        <w:rPr>
          <w:rFonts w:ascii="Arial" w:hAnsi="Arial" w:cs="Arial"/>
          <w:sz w:val="20"/>
        </w:rPr>
        <w:t xml:space="preserve"> </w:t>
      </w:r>
      <w:proofErr w:type="spellStart"/>
      <w:r w:rsidRPr="006860E1">
        <w:rPr>
          <w:rFonts w:ascii="Arial" w:hAnsi="Arial" w:cs="Arial"/>
          <w:sz w:val="20"/>
        </w:rPr>
        <w:t>necesarios</w:t>
      </w:r>
      <w:proofErr w:type="spellEnd"/>
      <w:r w:rsidRPr="006860E1">
        <w:rPr>
          <w:rFonts w:ascii="Arial" w:hAnsi="Arial" w:cs="Arial"/>
          <w:sz w:val="20"/>
        </w:rPr>
        <w:t xml:space="preserve"> de </w:t>
      </w:r>
      <w:proofErr w:type="spellStart"/>
      <w:r w:rsidRPr="006860E1">
        <w:rPr>
          <w:rFonts w:ascii="Arial" w:hAnsi="Arial" w:cs="Arial"/>
          <w:sz w:val="20"/>
        </w:rPr>
        <w:t>acuerdo</w:t>
      </w:r>
      <w:proofErr w:type="spellEnd"/>
      <w:r w:rsidRPr="006860E1">
        <w:rPr>
          <w:rFonts w:ascii="Arial" w:hAnsi="Arial" w:cs="Arial"/>
          <w:sz w:val="20"/>
        </w:rPr>
        <w:t xml:space="preserve"> con las </w:t>
      </w:r>
      <w:proofErr w:type="spellStart"/>
      <w:r w:rsidRPr="006860E1">
        <w:rPr>
          <w:rFonts w:ascii="Arial" w:hAnsi="Arial" w:cs="Arial"/>
          <w:sz w:val="20"/>
        </w:rPr>
        <w:t>circunstancias</w:t>
      </w:r>
      <w:proofErr w:type="spellEnd"/>
      <w:r w:rsidRPr="006860E1">
        <w:rPr>
          <w:rFonts w:ascii="Arial" w:hAnsi="Arial" w:cs="Arial"/>
          <w:sz w:val="20"/>
        </w:rPr>
        <w:t xml:space="preserve">.   </w:t>
      </w:r>
    </w:p>
    <w:p w:rsidR="006860E1" w:rsidRDefault="006860E1" w:rsidP="006860E1">
      <w:pPr>
        <w:pStyle w:val="Prrafodelista"/>
        <w:overflowPunct/>
        <w:spacing w:before="120" w:after="120"/>
        <w:ind w:left="426"/>
        <w:contextualSpacing/>
        <w:jc w:val="both"/>
        <w:textAlignment w:val="auto"/>
        <w:rPr>
          <w:rFonts w:ascii="Arial" w:hAnsi="Arial" w:cs="Arial"/>
          <w:sz w:val="20"/>
        </w:rPr>
      </w:pPr>
    </w:p>
    <w:p w:rsidR="006860E1" w:rsidRPr="006860E1" w:rsidRDefault="006860E1" w:rsidP="00A2096E">
      <w:pPr>
        <w:pStyle w:val="Prrafodelista"/>
        <w:numPr>
          <w:ilvl w:val="0"/>
          <w:numId w:val="30"/>
        </w:numPr>
        <w:overflowPunct/>
        <w:spacing w:before="120" w:after="120"/>
        <w:ind w:left="426" w:hanging="426"/>
        <w:contextualSpacing/>
        <w:jc w:val="both"/>
        <w:textAlignment w:val="auto"/>
        <w:rPr>
          <w:rFonts w:ascii="Arial" w:hAnsi="Arial" w:cs="Arial"/>
          <w:sz w:val="20"/>
        </w:rPr>
      </w:pPr>
      <w:r w:rsidRPr="006860E1">
        <w:rPr>
          <w:rFonts w:ascii="Arial" w:hAnsi="Arial" w:cs="Arial"/>
          <w:sz w:val="20"/>
        </w:rPr>
        <w:t xml:space="preserve">No se </w:t>
      </w:r>
      <w:proofErr w:type="spellStart"/>
      <w:r w:rsidRPr="006860E1">
        <w:rPr>
          <w:rFonts w:ascii="Arial" w:hAnsi="Arial" w:cs="Arial"/>
          <w:sz w:val="20"/>
        </w:rPr>
        <w:t>incluyen</w:t>
      </w:r>
      <w:proofErr w:type="spellEnd"/>
      <w:r w:rsidRPr="006860E1">
        <w:rPr>
          <w:rFonts w:ascii="Arial" w:hAnsi="Arial" w:cs="Arial"/>
          <w:sz w:val="20"/>
        </w:rPr>
        <w:t xml:space="preserve"> las </w:t>
      </w:r>
      <w:proofErr w:type="spellStart"/>
      <w:r w:rsidRPr="006860E1">
        <w:rPr>
          <w:rFonts w:ascii="Arial" w:hAnsi="Arial" w:cs="Arial"/>
          <w:sz w:val="20"/>
        </w:rPr>
        <w:t>estimaciones</w:t>
      </w:r>
      <w:proofErr w:type="spellEnd"/>
      <w:r w:rsidRPr="006860E1">
        <w:rPr>
          <w:rFonts w:ascii="Arial" w:hAnsi="Arial" w:cs="Arial"/>
          <w:sz w:val="20"/>
        </w:rPr>
        <w:t xml:space="preserve"> </w:t>
      </w:r>
      <w:proofErr w:type="spellStart"/>
      <w:r w:rsidRPr="006860E1">
        <w:rPr>
          <w:rFonts w:ascii="Arial" w:hAnsi="Arial" w:cs="Arial"/>
          <w:sz w:val="20"/>
        </w:rPr>
        <w:t>resultantes</w:t>
      </w:r>
      <w:proofErr w:type="spellEnd"/>
      <w:r w:rsidRPr="006860E1">
        <w:rPr>
          <w:rFonts w:ascii="Arial" w:hAnsi="Arial" w:cs="Arial"/>
          <w:sz w:val="20"/>
        </w:rPr>
        <w:t xml:space="preserve"> de la </w:t>
      </w:r>
      <w:proofErr w:type="spellStart"/>
      <w:r w:rsidRPr="006860E1">
        <w:rPr>
          <w:rFonts w:ascii="Arial" w:hAnsi="Arial" w:cs="Arial"/>
          <w:sz w:val="20"/>
        </w:rPr>
        <w:t>aplicación</w:t>
      </w:r>
      <w:proofErr w:type="spellEnd"/>
      <w:r w:rsidRPr="006860E1">
        <w:rPr>
          <w:rFonts w:ascii="Arial" w:hAnsi="Arial" w:cs="Arial"/>
          <w:sz w:val="20"/>
        </w:rPr>
        <w:t xml:space="preserve"> de la </w:t>
      </w:r>
      <w:proofErr w:type="spellStart"/>
      <w:r>
        <w:rPr>
          <w:rFonts w:ascii="Arial" w:hAnsi="Arial" w:cs="Arial"/>
          <w:sz w:val="20"/>
        </w:rPr>
        <w:t>Sección</w:t>
      </w:r>
      <w:proofErr w:type="spellEnd"/>
      <w:r>
        <w:rPr>
          <w:rFonts w:ascii="Arial" w:hAnsi="Arial" w:cs="Arial"/>
          <w:sz w:val="20"/>
        </w:rPr>
        <w:t xml:space="preserve"> 17 de </w:t>
      </w:r>
      <w:proofErr w:type="spellStart"/>
      <w:r>
        <w:rPr>
          <w:rFonts w:ascii="Arial" w:hAnsi="Arial" w:cs="Arial"/>
          <w:sz w:val="20"/>
        </w:rPr>
        <w:t>Propiedad</w:t>
      </w:r>
      <w:proofErr w:type="spellEnd"/>
      <w:r>
        <w:rPr>
          <w:rFonts w:ascii="Arial" w:hAnsi="Arial" w:cs="Arial"/>
          <w:sz w:val="20"/>
        </w:rPr>
        <w:t xml:space="preserve">, </w:t>
      </w:r>
      <w:proofErr w:type="spellStart"/>
      <w:r w:rsidRPr="006860E1">
        <w:rPr>
          <w:rFonts w:ascii="Arial" w:hAnsi="Arial" w:cs="Arial"/>
          <w:sz w:val="18"/>
        </w:rPr>
        <w:t>Planta</w:t>
      </w:r>
      <w:r w:rsidRPr="006860E1">
        <w:rPr>
          <w:rFonts w:ascii="Arial" w:hAnsi="Arial" w:cs="Arial"/>
          <w:sz w:val="18"/>
        </w:rPr>
        <w:t>y</w:t>
      </w:r>
      <w:proofErr w:type="spellEnd"/>
      <w:r w:rsidRPr="006860E1">
        <w:rPr>
          <w:rFonts w:ascii="Arial" w:hAnsi="Arial" w:cs="Arial"/>
          <w:sz w:val="20"/>
        </w:rPr>
        <w:t xml:space="preserve"> </w:t>
      </w:r>
      <w:proofErr w:type="spellStart"/>
      <w:r w:rsidRPr="006860E1">
        <w:rPr>
          <w:rFonts w:ascii="Arial" w:hAnsi="Arial" w:cs="Arial"/>
          <w:sz w:val="20"/>
        </w:rPr>
        <w:t>Equipos</w:t>
      </w:r>
      <w:proofErr w:type="spellEnd"/>
      <w:r w:rsidRPr="006860E1">
        <w:rPr>
          <w:rFonts w:ascii="Arial" w:hAnsi="Arial" w:cs="Arial"/>
          <w:sz w:val="20"/>
        </w:rPr>
        <w:t xml:space="preserve">, la </w:t>
      </w:r>
      <w:proofErr w:type="spellStart"/>
      <w:r w:rsidRPr="006860E1">
        <w:rPr>
          <w:rFonts w:ascii="Arial" w:hAnsi="Arial" w:cs="Arial"/>
          <w:sz w:val="20"/>
        </w:rPr>
        <w:t>cual</w:t>
      </w:r>
      <w:proofErr w:type="spellEnd"/>
      <w:r w:rsidRPr="006860E1">
        <w:rPr>
          <w:rFonts w:ascii="Arial" w:hAnsi="Arial" w:cs="Arial"/>
          <w:sz w:val="20"/>
        </w:rPr>
        <w:t xml:space="preserve"> </w:t>
      </w:r>
      <w:proofErr w:type="spellStart"/>
      <w:r w:rsidRPr="006860E1">
        <w:rPr>
          <w:rFonts w:ascii="Arial" w:hAnsi="Arial" w:cs="Arial"/>
          <w:sz w:val="20"/>
        </w:rPr>
        <w:t>establece</w:t>
      </w:r>
      <w:proofErr w:type="spellEnd"/>
      <w:r w:rsidRPr="006860E1">
        <w:rPr>
          <w:rFonts w:ascii="Arial" w:hAnsi="Arial" w:cs="Arial"/>
          <w:sz w:val="20"/>
        </w:rPr>
        <w:t xml:space="preserve"> que </w:t>
      </w:r>
      <w:proofErr w:type="spellStart"/>
      <w:r w:rsidRPr="006860E1">
        <w:rPr>
          <w:rFonts w:ascii="Arial" w:hAnsi="Arial" w:cs="Arial"/>
          <w:sz w:val="20"/>
        </w:rPr>
        <w:t>todos</w:t>
      </w:r>
      <w:proofErr w:type="spellEnd"/>
      <w:r w:rsidRPr="006860E1">
        <w:rPr>
          <w:rFonts w:ascii="Arial" w:hAnsi="Arial" w:cs="Arial"/>
          <w:sz w:val="20"/>
        </w:rPr>
        <w:t xml:space="preserve"> </w:t>
      </w:r>
      <w:proofErr w:type="spellStart"/>
      <w:r w:rsidRPr="006860E1">
        <w:rPr>
          <w:rFonts w:ascii="Arial" w:hAnsi="Arial" w:cs="Arial"/>
          <w:sz w:val="20"/>
        </w:rPr>
        <w:t>los</w:t>
      </w:r>
      <w:proofErr w:type="spellEnd"/>
      <w:r w:rsidRPr="006860E1">
        <w:rPr>
          <w:rFonts w:ascii="Arial" w:hAnsi="Arial" w:cs="Arial"/>
          <w:sz w:val="20"/>
        </w:rPr>
        <w:t xml:space="preserve"> </w:t>
      </w:r>
      <w:proofErr w:type="spellStart"/>
      <w:r w:rsidRPr="006860E1">
        <w:rPr>
          <w:rFonts w:ascii="Arial" w:hAnsi="Arial" w:cs="Arial"/>
          <w:sz w:val="20"/>
        </w:rPr>
        <w:t>elementos</w:t>
      </w:r>
      <w:proofErr w:type="spellEnd"/>
      <w:r w:rsidRPr="006860E1">
        <w:rPr>
          <w:rFonts w:ascii="Arial" w:hAnsi="Arial" w:cs="Arial"/>
          <w:sz w:val="20"/>
        </w:rPr>
        <w:t xml:space="preserve"> de </w:t>
      </w:r>
      <w:proofErr w:type="spellStart"/>
      <w:r w:rsidRPr="006860E1">
        <w:rPr>
          <w:rFonts w:ascii="Arial" w:hAnsi="Arial" w:cs="Arial"/>
          <w:sz w:val="20"/>
        </w:rPr>
        <w:t>propiedad</w:t>
      </w:r>
      <w:proofErr w:type="spellEnd"/>
      <w:r w:rsidRPr="006860E1">
        <w:rPr>
          <w:rFonts w:ascii="Arial" w:hAnsi="Arial" w:cs="Arial"/>
          <w:sz w:val="20"/>
        </w:rPr>
        <w:t xml:space="preserve">, planta y </w:t>
      </w:r>
      <w:proofErr w:type="spellStart"/>
      <w:r w:rsidRPr="006860E1">
        <w:rPr>
          <w:rFonts w:ascii="Arial" w:hAnsi="Arial" w:cs="Arial"/>
          <w:sz w:val="20"/>
        </w:rPr>
        <w:t>equipo</w:t>
      </w:r>
      <w:proofErr w:type="spellEnd"/>
      <w:r w:rsidRPr="006860E1">
        <w:rPr>
          <w:rFonts w:ascii="Arial" w:hAnsi="Arial" w:cs="Arial"/>
          <w:sz w:val="20"/>
        </w:rPr>
        <w:t xml:space="preserve"> </w:t>
      </w:r>
      <w:proofErr w:type="spellStart"/>
      <w:r w:rsidRPr="006860E1">
        <w:rPr>
          <w:rFonts w:ascii="Arial" w:hAnsi="Arial" w:cs="Arial"/>
          <w:sz w:val="20"/>
        </w:rPr>
        <w:t>debe</w:t>
      </w:r>
      <w:proofErr w:type="spellEnd"/>
      <w:r w:rsidRPr="006860E1">
        <w:rPr>
          <w:rFonts w:ascii="Arial" w:hAnsi="Arial" w:cs="Arial"/>
          <w:sz w:val="20"/>
        </w:rPr>
        <w:t xml:space="preserve"> </w:t>
      </w:r>
      <w:proofErr w:type="spellStart"/>
      <w:r w:rsidRPr="006860E1">
        <w:rPr>
          <w:rFonts w:ascii="Arial" w:hAnsi="Arial" w:cs="Arial"/>
          <w:sz w:val="20"/>
        </w:rPr>
        <w:t>ser</w:t>
      </w:r>
      <w:proofErr w:type="spellEnd"/>
      <w:r w:rsidRPr="006860E1">
        <w:rPr>
          <w:rFonts w:ascii="Arial" w:hAnsi="Arial" w:cs="Arial"/>
          <w:sz w:val="20"/>
        </w:rPr>
        <w:t xml:space="preserve"> </w:t>
      </w:r>
      <w:proofErr w:type="spellStart"/>
      <w:r w:rsidRPr="006860E1">
        <w:rPr>
          <w:rFonts w:ascii="Arial" w:hAnsi="Arial" w:cs="Arial"/>
          <w:sz w:val="20"/>
        </w:rPr>
        <w:t>medidos</w:t>
      </w:r>
      <w:proofErr w:type="spellEnd"/>
      <w:r w:rsidRPr="006860E1">
        <w:rPr>
          <w:rFonts w:ascii="Arial" w:hAnsi="Arial" w:cs="Arial"/>
          <w:sz w:val="20"/>
        </w:rPr>
        <w:t xml:space="preserve"> </w:t>
      </w:r>
      <w:proofErr w:type="spellStart"/>
      <w:r w:rsidRPr="006860E1">
        <w:rPr>
          <w:rFonts w:ascii="Arial" w:hAnsi="Arial" w:cs="Arial"/>
          <w:sz w:val="20"/>
        </w:rPr>
        <w:t>posteriormente</w:t>
      </w:r>
      <w:proofErr w:type="spellEnd"/>
      <w:r w:rsidRPr="006860E1">
        <w:rPr>
          <w:rFonts w:ascii="Arial" w:hAnsi="Arial" w:cs="Arial"/>
          <w:sz w:val="20"/>
        </w:rPr>
        <w:t xml:space="preserve"> a </w:t>
      </w:r>
      <w:proofErr w:type="spellStart"/>
      <w:r w:rsidRPr="006860E1">
        <w:rPr>
          <w:rFonts w:ascii="Arial" w:hAnsi="Arial" w:cs="Arial"/>
          <w:sz w:val="20"/>
        </w:rPr>
        <w:t>su</w:t>
      </w:r>
      <w:proofErr w:type="spellEnd"/>
      <w:r w:rsidRPr="006860E1">
        <w:rPr>
          <w:rFonts w:ascii="Arial" w:hAnsi="Arial" w:cs="Arial"/>
          <w:sz w:val="20"/>
        </w:rPr>
        <w:t xml:space="preserve"> valor </w:t>
      </w:r>
      <w:proofErr w:type="spellStart"/>
      <w:r w:rsidRPr="006860E1">
        <w:rPr>
          <w:rFonts w:ascii="Arial" w:hAnsi="Arial" w:cs="Arial"/>
          <w:sz w:val="20"/>
        </w:rPr>
        <w:t>razonable</w:t>
      </w:r>
      <w:proofErr w:type="spellEnd"/>
      <w:r w:rsidRPr="006860E1">
        <w:rPr>
          <w:rFonts w:ascii="Arial" w:hAnsi="Arial" w:cs="Arial"/>
          <w:sz w:val="20"/>
        </w:rPr>
        <w:t xml:space="preserve"> (</w:t>
      </w:r>
      <w:proofErr w:type="spellStart"/>
      <w:r w:rsidRPr="006860E1">
        <w:rPr>
          <w:rFonts w:ascii="Arial" w:hAnsi="Arial" w:cs="Arial"/>
          <w:sz w:val="20"/>
        </w:rPr>
        <w:t>Revalorización</w:t>
      </w:r>
      <w:proofErr w:type="spellEnd"/>
      <w:r w:rsidRPr="006860E1">
        <w:rPr>
          <w:rFonts w:ascii="Arial" w:hAnsi="Arial" w:cs="Arial"/>
          <w:sz w:val="20"/>
        </w:rPr>
        <w:t xml:space="preserve">). </w:t>
      </w:r>
      <w:proofErr w:type="spellStart"/>
      <w:r w:rsidRPr="006860E1">
        <w:rPr>
          <w:rFonts w:ascii="Arial" w:hAnsi="Arial" w:cs="Arial"/>
          <w:sz w:val="20"/>
        </w:rPr>
        <w:t>debido</w:t>
      </w:r>
      <w:proofErr w:type="spellEnd"/>
      <w:r w:rsidRPr="006860E1">
        <w:rPr>
          <w:rFonts w:ascii="Arial" w:hAnsi="Arial" w:cs="Arial"/>
          <w:sz w:val="20"/>
        </w:rPr>
        <w:t xml:space="preserve"> a </w:t>
      </w:r>
      <w:proofErr w:type="spellStart"/>
      <w:r w:rsidRPr="006860E1">
        <w:rPr>
          <w:rFonts w:ascii="Arial" w:hAnsi="Arial" w:cs="Arial"/>
          <w:sz w:val="20"/>
        </w:rPr>
        <w:t>esta</w:t>
      </w:r>
      <w:proofErr w:type="spellEnd"/>
      <w:r w:rsidRPr="006860E1">
        <w:rPr>
          <w:rFonts w:ascii="Arial" w:hAnsi="Arial" w:cs="Arial"/>
          <w:sz w:val="20"/>
        </w:rPr>
        <w:t xml:space="preserve"> </w:t>
      </w:r>
      <w:proofErr w:type="spellStart"/>
      <w:r w:rsidRPr="006860E1">
        <w:rPr>
          <w:rFonts w:ascii="Arial" w:hAnsi="Arial" w:cs="Arial"/>
          <w:sz w:val="20"/>
        </w:rPr>
        <w:t>situación</w:t>
      </w:r>
      <w:proofErr w:type="spellEnd"/>
      <w:r w:rsidRPr="006860E1">
        <w:rPr>
          <w:rFonts w:ascii="Arial" w:hAnsi="Arial" w:cs="Arial"/>
          <w:sz w:val="20"/>
        </w:rPr>
        <w:t xml:space="preserve"> y a la </w:t>
      </w:r>
      <w:proofErr w:type="spellStart"/>
      <w:r w:rsidRPr="006860E1">
        <w:rPr>
          <w:rFonts w:ascii="Arial" w:hAnsi="Arial" w:cs="Arial"/>
          <w:sz w:val="20"/>
        </w:rPr>
        <w:t>falta</w:t>
      </w:r>
      <w:proofErr w:type="spellEnd"/>
      <w:r w:rsidRPr="006860E1">
        <w:rPr>
          <w:rFonts w:ascii="Arial" w:hAnsi="Arial" w:cs="Arial"/>
          <w:sz w:val="20"/>
        </w:rPr>
        <w:t xml:space="preserve"> de un </w:t>
      </w:r>
      <w:proofErr w:type="spellStart"/>
      <w:r w:rsidRPr="006860E1">
        <w:rPr>
          <w:rFonts w:ascii="Arial" w:hAnsi="Arial" w:cs="Arial"/>
          <w:sz w:val="20"/>
        </w:rPr>
        <w:t>estudio</w:t>
      </w:r>
      <w:proofErr w:type="spellEnd"/>
      <w:r w:rsidRPr="006860E1">
        <w:rPr>
          <w:rFonts w:ascii="Arial" w:hAnsi="Arial" w:cs="Arial"/>
          <w:sz w:val="20"/>
        </w:rPr>
        <w:t xml:space="preserve"> de </w:t>
      </w:r>
      <w:proofErr w:type="spellStart"/>
      <w:r w:rsidRPr="006860E1">
        <w:rPr>
          <w:rFonts w:ascii="Arial" w:hAnsi="Arial" w:cs="Arial"/>
          <w:sz w:val="20"/>
        </w:rPr>
        <w:t>valuación</w:t>
      </w:r>
      <w:proofErr w:type="spellEnd"/>
      <w:r w:rsidRPr="006860E1">
        <w:rPr>
          <w:rFonts w:ascii="Arial" w:hAnsi="Arial" w:cs="Arial"/>
          <w:sz w:val="20"/>
        </w:rPr>
        <w:t xml:space="preserve"> </w:t>
      </w:r>
      <w:proofErr w:type="spellStart"/>
      <w:r w:rsidRPr="006860E1">
        <w:rPr>
          <w:rFonts w:ascii="Arial" w:hAnsi="Arial" w:cs="Arial"/>
          <w:sz w:val="20"/>
        </w:rPr>
        <w:t>realizado</w:t>
      </w:r>
      <w:proofErr w:type="spellEnd"/>
      <w:r w:rsidRPr="006860E1">
        <w:rPr>
          <w:rFonts w:ascii="Arial" w:hAnsi="Arial" w:cs="Arial"/>
          <w:sz w:val="20"/>
        </w:rPr>
        <w:t xml:space="preserve"> </w:t>
      </w:r>
      <w:proofErr w:type="spellStart"/>
      <w:r w:rsidRPr="006860E1">
        <w:rPr>
          <w:rFonts w:ascii="Arial" w:hAnsi="Arial" w:cs="Arial"/>
          <w:sz w:val="20"/>
        </w:rPr>
        <w:t>por</w:t>
      </w:r>
      <w:proofErr w:type="spellEnd"/>
      <w:r w:rsidRPr="006860E1">
        <w:rPr>
          <w:rFonts w:ascii="Arial" w:hAnsi="Arial" w:cs="Arial"/>
          <w:sz w:val="20"/>
        </w:rPr>
        <w:t xml:space="preserve"> un </w:t>
      </w:r>
      <w:proofErr w:type="spellStart"/>
      <w:r w:rsidRPr="006860E1">
        <w:rPr>
          <w:rFonts w:ascii="Arial" w:hAnsi="Arial" w:cs="Arial"/>
          <w:sz w:val="20"/>
        </w:rPr>
        <w:t>perito</w:t>
      </w:r>
      <w:proofErr w:type="spellEnd"/>
      <w:r w:rsidRPr="006860E1">
        <w:rPr>
          <w:rFonts w:ascii="Arial" w:hAnsi="Arial" w:cs="Arial"/>
          <w:sz w:val="20"/>
        </w:rPr>
        <w:t xml:space="preserve"> </w:t>
      </w:r>
      <w:proofErr w:type="spellStart"/>
      <w:r w:rsidRPr="006860E1">
        <w:rPr>
          <w:rFonts w:ascii="Arial" w:hAnsi="Arial" w:cs="Arial"/>
          <w:sz w:val="20"/>
        </w:rPr>
        <w:t>calificado</w:t>
      </w:r>
      <w:proofErr w:type="spellEnd"/>
      <w:r w:rsidRPr="006860E1">
        <w:rPr>
          <w:rFonts w:ascii="Arial" w:hAnsi="Arial" w:cs="Arial"/>
          <w:sz w:val="20"/>
        </w:rPr>
        <w:t xml:space="preserve"> </w:t>
      </w:r>
      <w:proofErr w:type="spellStart"/>
      <w:r w:rsidRPr="006860E1">
        <w:rPr>
          <w:rFonts w:ascii="Arial" w:hAnsi="Arial" w:cs="Arial"/>
          <w:sz w:val="20"/>
        </w:rPr>
        <w:t>por</w:t>
      </w:r>
      <w:proofErr w:type="spellEnd"/>
      <w:r w:rsidRPr="006860E1">
        <w:rPr>
          <w:rFonts w:ascii="Arial" w:hAnsi="Arial" w:cs="Arial"/>
          <w:sz w:val="20"/>
        </w:rPr>
        <w:t xml:space="preserve"> la </w:t>
      </w:r>
      <w:proofErr w:type="spellStart"/>
      <w:r w:rsidRPr="006860E1">
        <w:rPr>
          <w:rFonts w:ascii="Arial" w:hAnsi="Arial" w:cs="Arial"/>
          <w:sz w:val="20"/>
        </w:rPr>
        <w:t>Superintendencia</w:t>
      </w:r>
      <w:proofErr w:type="spellEnd"/>
      <w:r w:rsidRPr="006860E1">
        <w:rPr>
          <w:rFonts w:ascii="Arial" w:hAnsi="Arial" w:cs="Arial"/>
          <w:sz w:val="20"/>
        </w:rPr>
        <w:t xml:space="preserve"> de </w:t>
      </w:r>
      <w:proofErr w:type="spellStart"/>
      <w:r w:rsidRPr="006860E1">
        <w:rPr>
          <w:rFonts w:ascii="Arial" w:hAnsi="Arial" w:cs="Arial"/>
          <w:sz w:val="20"/>
        </w:rPr>
        <w:t>Compañías</w:t>
      </w:r>
      <w:proofErr w:type="spellEnd"/>
      <w:r w:rsidRPr="006860E1">
        <w:rPr>
          <w:rFonts w:ascii="Arial" w:hAnsi="Arial" w:cs="Arial"/>
          <w:sz w:val="20"/>
        </w:rPr>
        <w:t xml:space="preserve">, no </w:t>
      </w:r>
      <w:proofErr w:type="spellStart"/>
      <w:r w:rsidRPr="006860E1">
        <w:rPr>
          <w:rFonts w:ascii="Arial" w:hAnsi="Arial" w:cs="Arial"/>
          <w:sz w:val="20"/>
        </w:rPr>
        <w:t>nos</w:t>
      </w:r>
      <w:proofErr w:type="spellEnd"/>
      <w:r w:rsidRPr="006860E1">
        <w:rPr>
          <w:rFonts w:ascii="Arial" w:hAnsi="Arial" w:cs="Arial"/>
          <w:sz w:val="20"/>
        </w:rPr>
        <w:t xml:space="preserve"> </w:t>
      </w:r>
      <w:proofErr w:type="spellStart"/>
      <w:r w:rsidRPr="006860E1">
        <w:rPr>
          <w:rFonts w:ascii="Arial" w:hAnsi="Arial" w:cs="Arial"/>
          <w:sz w:val="20"/>
        </w:rPr>
        <w:t>fue</w:t>
      </w:r>
      <w:proofErr w:type="spellEnd"/>
      <w:r w:rsidRPr="006860E1">
        <w:rPr>
          <w:rFonts w:ascii="Arial" w:hAnsi="Arial" w:cs="Arial"/>
          <w:sz w:val="20"/>
        </w:rPr>
        <w:t xml:space="preserve"> </w:t>
      </w:r>
      <w:proofErr w:type="spellStart"/>
      <w:r w:rsidRPr="006860E1">
        <w:rPr>
          <w:rFonts w:ascii="Arial" w:hAnsi="Arial" w:cs="Arial"/>
          <w:sz w:val="20"/>
        </w:rPr>
        <w:t>posible</w:t>
      </w:r>
      <w:proofErr w:type="spellEnd"/>
      <w:r w:rsidRPr="006860E1">
        <w:rPr>
          <w:rFonts w:ascii="Arial" w:hAnsi="Arial" w:cs="Arial"/>
          <w:sz w:val="20"/>
        </w:rPr>
        <w:t xml:space="preserve"> </w:t>
      </w:r>
      <w:proofErr w:type="spellStart"/>
      <w:r w:rsidRPr="006860E1">
        <w:rPr>
          <w:rFonts w:ascii="Arial" w:hAnsi="Arial" w:cs="Arial"/>
          <w:sz w:val="20"/>
        </w:rPr>
        <w:t>aplicar</w:t>
      </w:r>
      <w:proofErr w:type="spellEnd"/>
      <w:r w:rsidRPr="006860E1">
        <w:rPr>
          <w:rFonts w:ascii="Arial" w:hAnsi="Arial" w:cs="Arial"/>
          <w:sz w:val="20"/>
        </w:rPr>
        <w:t xml:space="preserve"> </w:t>
      </w:r>
      <w:proofErr w:type="spellStart"/>
      <w:r w:rsidRPr="006860E1">
        <w:rPr>
          <w:rFonts w:ascii="Arial" w:hAnsi="Arial" w:cs="Arial"/>
          <w:sz w:val="20"/>
        </w:rPr>
        <w:t>otros</w:t>
      </w:r>
      <w:proofErr w:type="spellEnd"/>
      <w:r w:rsidRPr="006860E1">
        <w:rPr>
          <w:rFonts w:ascii="Arial" w:hAnsi="Arial" w:cs="Arial"/>
          <w:sz w:val="20"/>
        </w:rPr>
        <w:t xml:space="preserve"> </w:t>
      </w:r>
      <w:proofErr w:type="spellStart"/>
      <w:r w:rsidRPr="006860E1">
        <w:rPr>
          <w:rFonts w:ascii="Arial" w:hAnsi="Arial" w:cs="Arial"/>
          <w:sz w:val="20"/>
        </w:rPr>
        <w:t>procedimientos</w:t>
      </w:r>
      <w:proofErr w:type="spellEnd"/>
      <w:r w:rsidRPr="006860E1">
        <w:rPr>
          <w:rFonts w:ascii="Arial" w:hAnsi="Arial" w:cs="Arial"/>
          <w:sz w:val="20"/>
        </w:rPr>
        <w:t xml:space="preserve"> de auditoria </w:t>
      </w:r>
      <w:proofErr w:type="spellStart"/>
      <w:r w:rsidRPr="006860E1">
        <w:rPr>
          <w:rFonts w:ascii="Arial" w:hAnsi="Arial" w:cs="Arial"/>
          <w:sz w:val="20"/>
        </w:rPr>
        <w:t>apropiados</w:t>
      </w:r>
      <w:proofErr w:type="spellEnd"/>
      <w:r w:rsidRPr="006860E1">
        <w:rPr>
          <w:rFonts w:ascii="Arial" w:hAnsi="Arial" w:cs="Arial"/>
          <w:sz w:val="20"/>
        </w:rPr>
        <w:t xml:space="preserve"> a las </w:t>
      </w:r>
      <w:proofErr w:type="spellStart"/>
      <w:r w:rsidRPr="006860E1">
        <w:rPr>
          <w:rFonts w:ascii="Arial" w:hAnsi="Arial" w:cs="Arial"/>
          <w:sz w:val="20"/>
        </w:rPr>
        <w:t>circunstancias</w:t>
      </w:r>
      <w:proofErr w:type="spellEnd"/>
      <w:r w:rsidRPr="006860E1">
        <w:rPr>
          <w:rFonts w:ascii="Arial" w:hAnsi="Arial" w:cs="Arial"/>
          <w:sz w:val="20"/>
        </w:rPr>
        <w:t xml:space="preserve"> para </w:t>
      </w:r>
      <w:proofErr w:type="spellStart"/>
      <w:r w:rsidRPr="006860E1">
        <w:rPr>
          <w:rFonts w:ascii="Arial" w:hAnsi="Arial" w:cs="Arial"/>
          <w:sz w:val="20"/>
        </w:rPr>
        <w:t>satisfacernos</w:t>
      </w:r>
      <w:proofErr w:type="spellEnd"/>
      <w:r w:rsidRPr="006860E1">
        <w:rPr>
          <w:rFonts w:ascii="Arial" w:hAnsi="Arial" w:cs="Arial"/>
          <w:sz w:val="20"/>
        </w:rPr>
        <w:t xml:space="preserve"> de la </w:t>
      </w:r>
      <w:proofErr w:type="spellStart"/>
      <w:r w:rsidRPr="006860E1">
        <w:rPr>
          <w:rFonts w:ascii="Arial" w:hAnsi="Arial" w:cs="Arial"/>
          <w:sz w:val="20"/>
        </w:rPr>
        <w:t>razonabilidad</w:t>
      </w:r>
      <w:proofErr w:type="spellEnd"/>
      <w:r w:rsidRPr="006860E1">
        <w:rPr>
          <w:rFonts w:ascii="Arial" w:hAnsi="Arial" w:cs="Arial"/>
          <w:sz w:val="20"/>
        </w:rPr>
        <w:t xml:space="preserve"> de </w:t>
      </w:r>
      <w:proofErr w:type="spellStart"/>
      <w:r w:rsidRPr="006860E1">
        <w:rPr>
          <w:rFonts w:ascii="Arial" w:hAnsi="Arial" w:cs="Arial"/>
          <w:sz w:val="20"/>
        </w:rPr>
        <w:t>los</w:t>
      </w:r>
      <w:proofErr w:type="spellEnd"/>
      <w:r w:rsidRPr="006860E1">
        <w:rPr>
          <w:rFonts w:ascii="Arial" w:hAnsi="Arial" w:cs="Arial"/>
          <w:sz w:val="20"/>
        </w:rPr>
        <w:t xml:space="preserve"> </w:t>
      </w:r>
      <w:proofErr w:type="spellStart"/>
      <w:r w:rsidRPr="006860E1">
        <w:rPr>
          <w:rFonts w:ascii="Arial" w:hAnsi="Arial" w:cs="Arial"/>
          <w:sz w:val="20"/>
        </w:rPr>
        <w:t>saldos</w:t>
      </w:r>
      <w:proofErr w:type="spellEnd"/>
      <w:r w:rsidRPr="006860E1">
        <w:rPr>
          <w:rFonts w:ascii="Arial" w:hAnsi="Arial" w:cs="Arial"/>
          <w:sz w:val="20"/>
        </w:rPr>
        <w:t xml:space="preserve">, </w:t>
      </w:r>
      <w:proofErr w:type="spellStart"/>
      <w:r w:rsidRPr="006860E1">
        <w:rPr>
          <w:rFonts w:ascii="Arial" w:hAnsi="Arial" w:cs="Arial"/>
          <w:sz w:val="20"/>
        </w:rPr>
        <w:t>así</w:t>
      </w:r>
      <w:proofErr w:type="spellEnd"/>
      <w:r w:rsidRPr="006860E1">
        <w:rPr>
          <w:rFonts w:ascii="Arial" w:hAnsi="Arial" w:cs="Arial"/>
          <w:sz w:val="20"/>
        </w:rPr>
        <w:t xml:space="preserve"> </w:t>
      </w:r>
      <w:proofErr w:type="spellStart"/>
      <w:r w:rsidRPr="006860E1">
        <w:rPr>
          <w:rFonts w:ascii="Arial" w:hAnsi="Arial" w:cs="Arial"/>
          <w:sz w:val="20"/>
        </w:rPr>
        <w:t>como</w:t>
      </w:r>
      <w:proofErr w:type="spellEnd"/>
      <w:r w:rsidRPr="006860E1">
        <w:rPr>
          <w:rFonts w:ascii="Arial" w:hAnsi="Arial" w:cs="Arial"/>
          <w:sz w:val="20"/>
        </w:rPr>
        <w:t xml:space="preserve"> de </w:t>
      </w:r>
      <w:proofErr w:type="spellStart"/>
      <w:r w:rsidRPr="006860E1">
        <w:rPr>
          <w:rFonts w:ascii="Arial" w:hAnsi="Arial" w:cs="Arial"/>
          <w:sz w:val="20"/>
        </w:rPr>
        <w:t>los</w:t>
      </w:r>
      <w:proofErr w:type="spellEnd"/>
      <w:r w:rsidRPr="006860E1">
        <w:rPr>
          <w:rFonts w:ascii="Arial" w:hAnsi="Arial" w:cs="Arial"/>
          <w:sz w:val="20"/>
        </w:rPr>
        <w:t xml:space="preserve"> </w:t>
      </w:r>
      <w:proofErr w:type="spellStart"/>
      <w:r w:rsidRPr="006860E1">
        <w:rPr>
          <w:rFonts w:ascii="Arial" w:hAnsi="Arial" w:cs="Arial"/>
          <w:sz w:val="20"/>
        </w:rPr>
        <w:t>posibles</w:t>
      </w:r>
      <w:proofErr w:type="spellEnd"/>
      <w:r w:rsidRPr="006860E1">
        <w:rPr>
          <w:rFonts w:ascii="Arial" w:hAnsi="Arial" w:cs="Arial"/>
          <w:sz w:val="20"/>
        </w:rPr>
        <w:t xml:space="preserve"> </w:t>
      </w:r>
      <w:proofErr w:type="spellStart"/>
      <w:r w:rsidRPr="006860E1">
        <w:rPr>
          <w:rFonts w:ascii="Arial" w:hAnsi="Arial" w:cs="Arial"/>
          <w:sz w:val="20"/>
        </w:rPr>
        <w:t>ajustes</w:t>
      </w:r>
      <w:proofErr w:type="spellEnd"/>
      <w:r w:rsidRPr="006860E1">
        <w:rPr>
          <w:rFonts w:ascii="Arial" w:hAnsi="Arial" w:cs="Arial"/>
          <w:sz w:val="20"/>
        </w:rPr>
        <w:t xml:space="preserve"> que </w:t>
      </w:r>
      <w:proofErr w:type="spellStart"/>
      <w:r w:rsidRPr="006860E1">
        <w:rPr>
          <w:rFonts w:ascii="Arial" w:hAnsi="Arial" w:cs="Arial"/>
          <w:sz w:val="20"/>
        </w:rPr>
        <w:t>podrían</w:t>
      </w:r>
      <w:proofErr w:type="spellEnd"/>
      <w:r w:rsidRPr="006860E1">
        <w:rPr>
          <w:rFonts w:ascii="Arial" w:hAnsi="Arial" w:cs="Arial"/>
          <w:sz w:val="20"/>
        </w:rPr>
        <w:t xml:space="preserve"> </w:t>
      </w:r>
      <w:proofErr w:type="spellStart"/>
      <w:r w:rsidRPr="006860E1">
        <w:rPr>
          <w:rFonts w:ascii="Arial" w:hAnsi="Arial" w:cs="Arial"/>
          <w:sz w:val="20"/>
        </w:rPr>
        <w:t>ser</w:t>
      </w:r>
      <w:proofErr w:type="spellEnd"/>
      <w:r w:rsidRPr="006860E1">
        <w:rPr>
          <w:rFonts w:ascii="Arial" w:hAnsi="Arial" w:cs="Arial"/>
          <w:sz w:val="20"/>
        </w:rPr>
        <w:t xml:space="preserve"> </w:t>
      </w:r>
      <w:proofErr w:type="spellStart"/>
      <w:r w:rsidRPr="006860E1">
        <w:rPr>
          <w:rFonts w:ascii="Arial" w:hAnsi="Arial" w:cs="Arial"/>
          <w:sz w:val="20"/>
        </w:rPr>
        <w:t>necesarios</w:t>
      </w:r>
      <w:proofErr w:type="spellEnd"/>
      <w:r w:rsidRPr="006860E1">
        <w:rPr>
          <w:rFonts w:ascii="Arial" w:hAnsi="Arial" w:cs="Arial"/>
          <w:sz w:val="20"/>
        </w:rPr>
        <w:t xml:space="preserve"> de </w:t>
      </w:r>
      <w:proofErr w:type="spellStart"/>
      <w:r w:rsidRPr="006860E1">
        <w:rPr>
          <w:rFonts w:ascii="Arial" w:hAnsi="Arial" w:cs="Arial"/>
          <w:sz w:val="20"/>
        </w:rPr>
        <w:t>acuerdo</w:t>
      </w:r>
      <w:proofErr w:type="spellEnd"/>
      <w:r w:rsidRPr="006860E1">
        <w:rPr>
          <w:rFonts w:ascii="Arial" w:hAnsi="Arial" w:cs="Arial"/>
          <w:sz w:val="20"/>
        </w:rPr>
        <w:t xml:space="preserve"> con las </w:t>
      </w:r>
      <w:proofErr w:type="spellStart"/>
      <w:r w:rsidRPr="006860E1">
        <w:rPr>
          <w:rFonts w:ascii="Arial" w:hAnsi="Arial" w:cs="Arial"/>
          <w:sz w:val="20"/>
        </w:rPr>
        <w:t>circunstancias</w:t>
      </w:r>
      <w:proofErr w:type="spellEnd"/>
      <w:r w:rsidRPr="006860E1">
        <w:rPr>
          <w:rFonts w:ascii="Arial" w:hAnsi="Arial" w:cs="Arial"/>
          <w:sz w:val="20"/>
        </w:rPr>
        <w:t>.</w:t>
      </w:r>
    </w:p>
    <w:p w:rsidR="007C4FA4" w:rsidRDefault="007C4FA4" w:rsidP="006F206A">
      <w:pPr>
        <w:pStyle w:val="BodyCopy"/>
        <w:spacing w:line="240" w:lineRule="auto"/>
        <w:rPr>
          <w:rFonts w:ascii="Arial" w:hAnsi="Arial" w:cs="Arial"/>
          <w:b/>
          <w:i/>
          <w:sz w:val="20"/>
          <w:lang w:val="es-ES"/>
        </w:rPr>
      </w:pPr>
    </w:p>
    <w:p w:rsidR="006860E1" w:rsidRDefault="006860E1" w:rsidP="006F206A">
      <w:pPr>
        <w:pStyle w:val="BodyCopy"/>
        <w:spacing w:line="240" w:lineRule="auto"/>
        <w:rPr>
          <w:rFonts w:ascii="Arial" w:hAnsi="Arial" w:cs="Arial"/>
          <w:b/>
          <w:i/>
          <w:sz w:val="20"/>
          <w:lang w:val="es-ES"/>
        </w:rPr>
      </w:pPr>
    </w:p>
    <w:p w:rsidR="006860E1" w:rsidRDefault="006860E1" w:rsidP="006F206A">
      <w:pPr>
        <w:pStyle w:val="BodyCopy"/>
        <w:spacing w:line="240" w:lineRule="auto"/>
        <w:rPr>
          <w:rFonts w:ascii="Arial" w:hAnsi="Arial" w:cs="Arial"/>
          <w:b/>
          <w:i/>
          <w:sz w:val="20"/>
          <w:lang w:val="es-ES"/>
        </w:rPr>
      </w:pPr>
    </w:p>
    <w:p w:rsidR="00345E40" w:rsidRPr="009B7C22" w:rsidRDefault="00345E40" w:rsidP="006F206A">
      <w:pPr>
        <w:pStyle w:val="BodyCopy"/>
        <w:spacing w:line="240" w:lineRule="auto"/>
        <w:rPr>
          <w:rFonts w:ascii="Arial" w:hAnsi="Arial" w:cs="Arial"/>
          <w:b/>
          <w:i/>
          <w:sz w:val="20"/>
          <w:lang w:val="es-ES"/>
        </w:rPr>
      </w:pPr>
      <w:r w:rsidRPr="009B7C22">
        <w:rPr>
          <w:rFonts w:ascii="Arial" w:hAnsi="Arial" w:cs="Arial"/>
          <w:b/>
          <w:i/>
          <w:sz w:val="20"/>
          <w:lang w:val="es-ES"/>
        </w:rPr>
        <w:lastRenderedPageBreak/>
        <w:t>Actas y Contratos</w:t>
      </w:r>
      <w:r w:rsidR="00675AA9" w:rsidRPr="009B7C22">
        <w:rPr>
          <w:rFonts w:ascii="Arial" w:hAnsi="Arial" w:cs="Arial"/>
          <w:b/>
          <w:i/>
          <w:sz w:val="20"/>
          <w:lang w:val="es-ES"/>
        </w:rPr>
        <w:t>.</w:t>
      </w:r>
      <w:r w:rsidR="000371F4" w:rsidRPr="009B7C22">
        <w:rPr>
          <w:rFonts w:ascii="Arial" w:hAnsi="Arial" w:cs="Arial"/>
          <w:b/>
          <w:i/>
          <w:sz w:val="20"/>
          <w:lang w:val="es-ES"/>
        </w:rPr>
        <w:t>-</w:t>
      </w:r>
    </w:p>
    <w:p w:rsidR="00361CD7" w:rsidRPr="009B7C22" w:rsidRDefault="00361CD7" w:rsidP="006F206A">
      <w:pPr>
        <w:pStyle w:val="BodyCopy"/>
        <w:spacing w:line="240" w:lineRule="auto"/>
        <w:rPr>
          <w:rFonts w:ascii="Arial" w:hAnsi="Arial" w:cs="Arial"/>
          <w:b/>
          <w:i/>
          <w:sz w:val="20"/>
          <w:lang w:val="es-ES"/>
        </w:rPr>
      </w:pPr>
    </w:p>
    <w:p w:rsidR="00BA0041" w:rsidRPr="009B7C22" w:rsidRDefault="0062637C" w:rsidP="006F206A">
      <w:pPr>
        <w:pStyle w:val="IndentedMatter"/>
        <w:spacing w:line="240" w:lineRule="auto"/>
        <w:ind w:left="0"/>
        <w:rPr>
          <w:rFonts w:ascii="Arial" w:hAnsi="Arial" w:cs="Arial"/>
          <w:sz w:val="20"/>
          <w:lang w:val="es-ES"/>
        </w:rPr>
      </w:pPr>
      <w:r w:rsidRPr="009B7C22">
        <w:rPr>
          <w:rFonts w:ascii="Arial" w:hAnsi="Arial" w:cs="Arial"/>
          <w:sz w:val="20"/>
          <w:lang w:val="es-ES"/>
        </w:rPr>
        <w:t xml:space="preserve">Hemos puesto a su disposición todas las actas de </w:t>
      </w:r>
      <w:r w:rsidR="00A0363D" w:rsidRPr="009B7C22">
        <w:rPr>
          <w:rFonts w:ascii="Arial" w:hAnsi="Arial" w:cs="Arial"/>
          <w:sz w:val="20"/>
          <w:lang w:val="es-ES"/>
        </w:rPr>
        <w:t>J</w:t>
      </w:r>
      <w:r w:rsidR="00E32CB9" w:rsidRPr="009B7C22">
        <w:rPr>
          <w:rFonts w:ascii="Arial" w:hAnsi="Arial" w:cs="Arial"/>
          <w:sz w:val="20"/>
          <w:lang w:val="es-ES"/>
        </w:rPr>
        <w:t xml:space="preserve">unta </w:t>
      </w:r>
      <w:r w:rsidR="00A0363D" w:rsidRPr="009B7C22">
        <w:rPr>
          <w:rFonts w:ascii="Arial" w:hAnsi="Arial" w:cs="Arial"/>
          <w:sz w:val="20"/>
          <w:lang w:val="es-ES"/>
        </w:rPr>
        <w:t>G</w:t>
      </w:r>
      <w:r w:rsidR="00E32CB9" w:rsidRPr="009B7C22">
        <w:rPr>
          <w:rFonts w:ascii="Arial" w:hAnsi="Arial" w:cs="Arial"/>
          <w:sz w:val="20"/>
          <w:lang w:val="es-ES"/>
        </w:rPr>
        <w:t xml:space="preserve">eneral de </w:t>
      </w:r>
      <w:r w:rsidR="00AB25D4">
        <w:rPr>
          <w:rFonts w:ascii="Arial" w:hAnsi="Arial" w:cs="Arial"/>
          <w:sz w:val="20"/>
          <w:lang w:val="es-ES"/>
        </w:rPr>
        <w:t>Accionistas</w:t>
      </w:r>
      <w:r w:rsidR="00A0363D" w:rsidRPr="009B7C22">
        <w:rPr>
          <w:rFonts w:ascii="Arial" w:hAnsi="Arial" w:cs="Arial"/>
          <w:sz w:val="20"/>
          <w:lang w:val="es-ES"/>
        </w:rPr>
        <w:t xml:space="preserve">, así como </w:t>
      </w:r>
      <w:r w:rsidRPr="009B7C22">
        <w:rPr>
          <w:rFonts w:ascii="Arial" w:hAnsi="Arial" w:cs="Arial"/>
          <w:sz w:val="20"/>
          <w:lang w:val="es-ES"/>
        </w:rPr>
        <w:t xml:space="preserve">resúmenes de </w:t>
      </w:r>
      <w:r w:rsidR="00A0363D" w:rsidRPr="009B7C22">
        <w:rPr>
          <w:rFonts w:ascii="Arial" w:hAnsi="Arial" w:cs="Arial"/>
          <w:sz w:val="20"/>
          <w:lang w:val="es-ES"/>
        </w:rPr>
        <w:t>aquellas</w:t>
      </w:r>
      <w:r w:rsidRPr="009B7C22">
        <w:rPr>
          <w:rFonts w:ascii="Arial" w:hAnsi="Arial" w:cs="Arial"/>
          <w:sz w:val="20"/>
          <w:lang w:val="es-ES"/>
        </w:rPr>
        <w:t xml:space="preserve"> reuniones recientes </w:t>
      </w:r>
      <w:r w:rsidR="00A0363D" w:rsidRPr="009B7C22">
        <w:rPr>
          <w:rFonts w:ascii="Arial" w:hAnsi="Arial" w:cs="Arial"/>
          <w:sz w:val="20"/>
          <w:lang w:val="es-ES"/>
        </w:rPr>
        <w:t>de</w:t>
      </w:r>
      <w:r w:rsidRPr="009B7C22">
        <w:rPr>
          <w:rFonts w:ascii="Arial" w:hAnsi="Arial" w:cs="Arial"/>
          <w:sz w:val="20"/>
          <w:lang w:val="es-ES"/>
        </w:rPr>
        <w:t xml:space="preserve"> las cuales aún no se han preparado las actas</w:t>
      </w:r>
      <w:r w:rsidR="00A0363D" w:rsidRPr="009B7C22">
        <w:rPr>
          <w:rFonts w:ascii="Arial" w:hAnsi="Arial" w:cs="Arial"/>
          <w:sz w:val="20"/>
          <w:lang w:val="es-ES"/>
        </w:rPr>
        <w:t xml:space="preserve"> respectivas</w:t>
      </w:r>
      <w:r w:rsidRPr="009B7C22">
        <w:rPr>
          <w:rFonts w:ascii="Arial" w:hAnsi="Arial" w:cs="Arial"/>
          <w:sz w:val="20"/>
          <w:lang w:val="es-ES"/>
        </w:rPr>
        <w:t xml:space="preserve">. </w:t>
      </w:r>
    </w:p>
    <w:p w:rsidR="00BA0041" w:rsidRPr="009B7C22" w:rsidRDefault="00BA0041" w:rsidP="006F206A">
      <w:pPr>
        <w:pStyle w:val="IndentedMatter"/>
        <w:spacing w:line="240" w:lineRule="auto"/>
        <w:ind w:left="0"/>
        <w:rPr>
          <w:rFonts w:ascii="Arial" w:hAnsi="Arial" w:cs="Arial"/>
          <w:sz w:val="20"/>
          <w:lang w:val="es-ES"/>
        </w:rPr>
      </w:pPr>
    </w:p>
    <w:p w:rsidR="00DC0493" w:rsidRDefault="0062637C" w:rsidP="00AB25D4">
      <w:pPr>
        <w:pStyle w:val="IndentedMatter"/>
        <w:spacing w:line="240" w:lineRule="auto"/>
        <w:ind w:left="0"/>
        <w:rPr>
          <w:rFonts w:ascii="Arial" w:hAnsi="Arial" w:cs="Arial"/>
          <w:sz w:val="20"/>
          <w:lang w:val="es-ES"/>
        </w:rPr>
      </w:pPr>
      <w:r w:rsidRPr="009B7C22">
        <w:rPr>
          <w:rFonts w:ascii="Arial" w:hAnsi="Arial" w:cs="Arial"/>
          <w:sz w:val="20"/>
          <w:lang w:val="es-ES"/>
        </w:rPr>
        <w:t xml:space="preserve">También hemos puesto a su disposición todos los contratos y acuerdos significativos y les hemos comunicado todos los acuerdos </w:t>
      </w:r>
      <w:r w:rsidR="000D1AF1" w:rsidRPr="009B7C22">
        <w:rPr>
          <w:rFonts w:ascii="Arial" w:hAnsi="Arial" w:cs="Arial"/>
          <w:sz w:val="20"/>
          <w:lang w:val="es-ES"/>
        </w:rPr>
        <w:t xml:space="preserve">verbales </w:t>
      </w:r>
      <w:r w:rsidRPr="009B7C22">
        <w:rPr>
          <w:rFonts w:ascii="Arial" w:hAnsi="Arial" w:cs="Arial"/>
          <w:sz w:val="20"/>
          <w:lang w:val="es-ES"/>
        </w:rPr>
        <w:t>significativos. Hemos cumplido con todos los aspectos de los acuerdos contractuales que pudieran tener un efecto material sobre los estados financieros</w:t>
      </w:r>
      <w:r w:rsidR="000D1AF1" w:rsidRPr="009B7C22">
        <w:rPr>
          <w:rFonts w:ascii="Arial" w:hAnsi="Arial" w:cs="Arial"/>
          <w:sz w:val="20"/>
          <w:lang w:val="es-ES"/>
        </w:rPr>
        <w:t>,</w:t>
      </w:r>
      <w:r w:rsidRPr="009B7C22">
        <w:rPr>
          <w:rFonts w:ascii="Arial" w:hAnsi="Arial" w:cs="Arial"/>
          <w:sz w:val="20"/>
          <w:lang w:val="es-ES"/>
        </w:rPr>
        <w:t xml:space="preserve"> en caso de incumplimiento.</w:t>
      </w:r>
    </w:p>
    <w:p w:rsidR="005D1D1A" w:rsidRPr="009B7C22" w:rsidRDefault="005D1D1A" w:rsidP="00AB25D4">
      <w:pPr>
        <w:pStyle w:val="IndentedMatter"/>
        <w:spacing w:line="240" w:lineRule="auto"/>
        <w:ind w:left="0"/>
        <w:rPr>
          <w:rFonts w:ascii="Arial" w:hAnsi="Arial" w:cs="Arial"/>
          <w:sz w:val="20"/>
          <w:lang w:val="es-ES"/>
        </w:rPr>
      </w:pPr>
    </w:p>
    <w:p w:rsidR="00345E40" w:rsidRPr="009B7C22" w:rsidRDefault="00783E47" w:rsidP="006F206A">
      <w:pPr>
        <w:pStyle w:val="Ttulo2"/>
        <w:numPr>
          <w:ilvl w:val="0"/>
          <w:numId w:val="8"/>
        </w:numPr>
        <w:spacing w:after="0" w:line="240" w:lineRule="auto"/>
        <w:ind w:left="426" w:hanging="426"/>
        <w:jc w:val="both"/>
        <w:rPr>
          <w:rFonts w:ascii="Arial" w:hAnsi="Arial" w:cs="Arial"/>
          <w:sz w:val="20"/>
          <w:lang w:val="es-EC"/>
        </w:rPr>
      </w:pPr>
      <w:r w:rsidRPr="009B7C22">
        <w:rPr>
          <w:rFonts w:ascii="Arial" w:hAnsi="Arial" w:cs="Arial"/>
          <w:sz w:val="20"/>
          <w:lang w:val="es-EC"/>
        </w:rPr>
        <w:t xml:space="preserve">Actas de Junta General de </w:t>
      </w:r>
      <w:r w:rsidR="003F0940" w:rsidRPr="009B7C22">
        <w:rPr>
          <w:rFonts w:ascii="Arial" w:hAnsi="Arial" w:cs="Arial"/>
          <w:sz w:val="20"/>
          <w:lang w:val="es-EC"/>
        </w:rPr>
        <w:t>Accionistas</w:t>
      </w:r>
      <w:r w:rsidR="00675AA9" w:rsidRPr="009B7C22">
        <w:rPr>
          <w:rFonts w:ascii="Arial" w:hAnsi="Arial" w:cs="Arial"/>
          <w:sz w:val="20"/>
          <w:lang w:val="es-EC"/>
        </w:rPr>
        <w:t>.</w:t>
      </w:r>
      <w:r w:rsidR="00345E40" w:rsidRPr="009B7C22">
        <w:rPr>
          <w:rFonts w:ascii="Arial" w:hAnsi="Arial" w:cs="Arial"/>
          <w:sz w:val="20"/>
          <w:lang w:val="es-EC"/>
        </w:rPr>
        <w:t>-</w:t>
      </w:r>
    </w:p>
    <w:p w:rsidR="00345E40" w:rsidRPr="009B7C22" w:rsidRDefault="00345E40" w:rsidP="006F206A">
      <w:pPr>
        <w:rPr>
          <w:rFonts w:ascii="Arial" w:hAnsi="Arial" w:cs="Arial"/>
          <w:sz w:val="20"/>
          <w:lang w:val="es-EC"/>
        </w:rPr>
      </w:pPr>
    </w:p>
    <w:p w:rsidR="00345E40" w:rsidRPr="009B7C22" w:rsidRDefault="00345E40" w:rsidP="006F206A">
      <w:pPr>
        <w:pStyle w:val="IndentedMatter"/>
        <w:spacing w:line="240" w:lineRule="auto"/>
        <w:ind w:left="0"/>
        <w:rPr>
          <w:rFonts w:ascii="Arial" w:hAnsi="Arial" w:cs="Arial"/>
          <w:sz w:val="20"/>
          <w:lang w:val="es-ES"/>
        </w:rPr>
      </w:pPr>
      <w:r w:rsidRPr="009B7C22">
        <w:rPr>
          <w:rFonts w:ascii="Arial" w:hAnsi="Arial" w:cs="Arial"/>
          <w:sz w:val="20"/>
          <w:lang w:val="es-ES"/>
        </w:rPr>
        <w:t xml:space="preserve">Hemos puesto a su disposición todas las actas de junta general de </w:t>
      </w:r>
      <w:r w:rsidR="003F0940" w:rsidRPr="009B7C22">
        <w:rPr>
          <w:rFonts w:ascii="Arial" w:hAnsi="Arial" w:cs="Arial"/>
          <w:sz w:val="20"/>
          <w:lang w:val="es-ES"/>
        </w:rPr>
        <w:t>Accionistas</w:t>
      </w:r>
      <w:r w:rsidRPr="009B7C22">
        <w:rPr>
          <w:rFonts w:ascii="Arial" w:hAnsi="Arial" w:cs="Arial"/>
          <w:sz w:val="20"/>
          <w:lang w:val="es-ES"/>
        </w:rPr>
        <w:t xml:space="preserve"> efectuadas </w:t>
      </w:r>
      <w:r w:rsidR="00783E47" w:rsidRPr="009B7C22">
        <w:rPr>
          <w:rFonts w:ascii="Arial" w:hAnsi="Arial" w:cs="Arial"/>
          <w:sz w:val="20"/>
          <w:lang w:val="es-ES"/>
        </w:rPr>
        <w:t>desde</w:t>
      </w:r>
      <w:r w:rsidRPr="009B7C22">
        <w:rPr>
          <w:rFonts w:ascii="Arial" w:hAnsi="Arial" w:cs="Arial"/>
          <w:sz w:val="20"/>
          <w:lang w:val="es-ES"/>
        </w:rPr>
        <w:t xml:space="preserve"> el</w:t>
      </w:r>
      <w:r w:rsidR="00E32CB9" w:rsidRPr="009B7C22">
        <w:rPr>
          <w:rFonts w:ascii="Arial" w:hAnsi="Arial" w:cs="Arial"/>
          <w:sz w:val="20"/>
          <w:lang w:val="es-ES"/>
        </w:rPr>
        <w:t xml:space="preserve"> 1 de enero de </w:t>
      </w:r>
      <w:r w:rsidR="003A222A">
        <w:rPr>
          <w:rFonts w:ascii="Arial" w:hAnsi="Arial" w:cs="Arial"/>
          <w:sz w:val="20"/>
          <w:lang w:val="es-ES"/>
        </w:rPr>
        <w:t>2020</w:t>
      </w:r>
      <w:r w:rsidR="00E32CB9" w:rsidRPr="009B7C22">
        <w:rPr>
          <w:rFonts w:ascii="Arial" w:hAnsi="Arial" w:cs="Arial"/>
          <w:sz w:val="20"/>
          <w:lang w:val="es-ES"/>
        </w:rPr>
        <w:t xml:space="preserve"> a la fecha</w:t>
      </w:r>
      <w:r w:rsidRPr="009B7C22">
        <w:rPr>
          <w:rFonts w:ascii="Arial" w:hAnsi="Arial" w:cs="Arial"/>
          <w:sz w:val="20"/>
          <w:lang w:val="es-ES"/>
        </w:rPr>
        <w:t>, siendo las siguientes:</w:t>
      </w:r>
    </w:p>
    <w:p w:rsidR="00442832" w:rsidRPr="009B7C22" w:rsidRDefault="00442832" w:rsidP="005179E7">
      <w:pPr>
        <w:pStyle w:val="IndentedMatter"/>
        <w:keepLines/>
        <w:tabs>
          <w:tab w:val="clear" w:pos="480"/>
          <w:tab w:val="clear" w:pos="720"/>
        </w:tabs>
        <w:spacing w:line="240" w:lineRule="auto"/>
        <w:ind w:left="0"/>
        <w:rPr>
          <w:rFonts w:ascii="Arial" w:hAnsi="Arial" w:cs="Arial"/>
          <w:sz w:val="20"/>
          <w:lang w:val="es-ES"/>
        </w:rPr>
      </w:pPr>
    </w:p>
    <w:p w:rsidR="00111A56" w:rsidRPr="009B7C22" w:rsidRDefault="00111A56" w:rsidP="00111A56">
      <w:pPr>
        <w:pStyle w:val="IndentedMatter"/>
        <w:keepLines/>
        <w:numPr>
          <w:ilvl w:val="0"/>
          <w:numId w:val="26"/>
        </w:numPr>
        <w:tabs>
          <w:tab w:val="clear" w:pos="480"/>
          <w:tab w:val="clear" w:pos="720"/>
        </w:tabs>
        <w:spacing w:line="240" w:lineRule="auto"/>
        <w:ind w:left="284" w:hanging="284"/>
        <w:rPr>
          <w:rFonts w:ascii="Arial" w:hAnsi="Arial" w:cs="Arial"/>
          <w:sz w:val="20"/>
          <w:lang w:val="es-ES"/>
        </w:rPr>
      </w:pPr>
      <w:r w:rsidRPr="009B7C22">
        <w:rPr>
          <w:rFonts w:ascii="Arial" w:hAnsi="Arial" w:cs="Arial"/>
          <w:sz w:val="20"/>
          <w:lang w:val="es-ES"/>
        </w:rPr>
        <w:t xml:space="preserve">Acta de Junta General </w:t>
      </w:r>
      <w:r w:rsidR="003F0940" w:rsidRPr="009B7C22">
        <w:rPr>
          <w:rFonts w:ascii="Arial" w:hAnsi="Arial" w:cs="Arial"/>
          <w:sz w:val="20"/>
          <w:lang w:val="es-ES"/>
        </w:rPr>
        <w:t>Ordinaria</w:t>
      </w:r>
      <w:r w:rsidRPr="009B7C22">
        <w:rPr>
          <w:rFonts w:ascii="Arial" w:hAnsi="Arial" w:cs="Arial"/>
          <w:sz w:val="20"/>
          <w:lang w:val="es-ES"/>
        </w:rPr>
        <w:t xml:space="preserve"> y Universal de </w:t>
      </w:r>
      <w:r w:rsidR="00AB25D4">
        <w:rPr>
          <w:rFonts w:ascii="Arial" w:hAnsi="Arial" w:cs="Arial"/>
          <w:sz w:val="20"/>
          <w:lang w:val="es-ES"/>
        </w:rPr>
        <w:t>Accionistas</w:t>
      </w:r>
      <w:r w:rsidRPr="009B7C22">
        <w:rPr>
          <w:rFonts w:ascii="Arial" w:hAnsi="Arial" w:cs="Arial"/>
          <w:sz w:val="20"/>
          <w:lang w:val="es-ES"/>
        </w:rPr>
        <w:t xml:space="preserve"> del </w:t>
      </w:r>
      <w:r w:rsidR="00A56B3F">
        <w:rPr>
          <w:rFonts w:ascii="Arial" w:hAnsi="Arial" w:cs="Arial"/>
          <w:sz w:val="20"/>
          <w:lang w:val="es-ES"/>
        </w:rPr>
        <w:t>31</w:t>
      </w:r>
      <w:r w:rsidRPr="009B7C22">
        <w:rPr>
          <w:rFonts w:ascii="Arial" w:hAnsi="Arial" w:cs="Arial"/>
          <w:sz w:val="20"/>
          <w:lang w:val="es-ES"/>
        </w:rPr>
        <w:t xml:space="preserve"> de </w:t>
      </w:r>
      <w:r w:rsidR="003A222A">
        <w:rPr>
          <w:rFonts w:ascii="Arial" w:hAnsi="Arial" w:cs="Arial"/>
          <w:sz w:val="20"/>
          <w:lang w:val="es-ES"/>
        </w:rPr>
        <w:t>marzo del 2020</w:t>
      </w:r>
      <w:r w:rsidRPr="009B7C22">
        <w:rPr>
          <w:rFonts w:ascii="Arial" w:hAnsi="Arial" w:cs="Arial"/>
          <w:sz w:val="20"/>
          <w:lang w:val="es-ES"/>
        </w:rPr>
        <w:t>.</w:t>
      </w:r>
    </w:p>
    <w:p w:rsidR="003D0AC5" w:rsidRDefault="003D0AC5" w:rsidP="00A56B3F">
      <w:pPr>
        <w:pStyle w:val="IndentedMatter"/>
        <w:keepLines/>
        <w:tabs>
          <w:tab w:val="clear" w:pos="480"/>
          <w:tab w:val="clear" w:pos="720"/>
        </w:tabs>
        <w:spacing w:line="240" w:lineRule="auto"/>
        <w:ind w:left="0"/>
        <w:rPr>
          <w:rFonts w:ascii="Arial" w:hAnsi="Arial" w:cs="Arial"/>
          <w:sz w:val="20"/>
          <w:lang w:val="es-ES"/>
        </w:rPr>
      </w:pPr>
    </w:p>
    <w:p w:rsidR="00345E40" w:rsidRPr="009B7C22" w:rsidRDefault="00FB7C03" w:rsidP="006F206A">
      <w:pPr>
        <w:pStyle w:val="Ttulo2"/>
        <w:numPr>
          <w:ilvl w:val="0"/>
          <w:numId w:val="8"/>
        </w:numPr>
        <w:spacing w:after="0" w:line="240" w:lineRule="auto"/>
        <w:ind w:left="426" w:hanging="426"/>
        <w:jc w:val="both"/>
        <w:rPr>
          <w:rFonts w:ascii="Arial" w:hAnsi="Arial" w:cs="Arial"/>
          <w:sz w:val="20"/>
          <w:lang w:val="es-EC"/>
        </w:rPr>
      </w:pPr>
      <w:r w:rsidRPr="009B7C22">
        <w:rPr>
          <w:rFonts w:ascii="Arial" w:hAnsi="Arial" w:cs="Arial"/>
          <w:sz w:val="20"/>
          <w:lang w:val="es-EC"/>
        </w:rPr>
        <w:t>Contratos</w:t>
      </w:r>
      <w:r w:rsidR="00675AA9" w:rsidRPr="009B7C22">
        <w:rPr>
          <w:rFonts w:ascii="Arial" w:hAnsi="Arial" w:cs="Arial"/>
          <w:sz w:val="20"/>
          <w:lang w:val="es-EC"/>
        </w:rPr>
        <w:t>.</w:t>
      </w:r>
      <w:r w:rsidR="00345E40" w:rsidRPr="009B7C22">
        <w:rPr>
          <w:rFonts w:ascii="Arial" w:hAnsi="Arial" w:cs="Arial"/>
          <w:sz w:val="20"/>
          <w:lang w:val="es-EC"/>
        </w:rPr>
        <w:t>-</w:t>
      </w:r>
    </w:p>
    <w:p w:rsidR="008F063E" w:rsidRPr="009B7C22" w:rsidRDefault="008F063E" w:rsidP="006F206A">
      <w:pPr>
        <w:pStyle w:val="BodyCopy"/>
        <w:spacing w:line="240" w:lineRule="auto"/>
        <w:rPr>
          <w:rFonts w:ascii="Arial" w:hAnsi="Arial" w:cs="Arial"/>
          <w:sz w:val="20"/>
          <w:lang w:val="es-EC"/>
        </w:rPr>
      </w:pPr>
    </w:p>
    <w:p w:rsidR="0062637C" w:rsidRPr="009B7C22" w:rsidRDefault="0062637C" w:rsidP="006F206A">
      <w:pPr>
        <w:pStyle w:val="BodyCopy"/>
        <w:spacing w:line="240" w:lineRule="auto"/>
        <w:rPr>
          <w:rFonts w:ascii="Arial" w:hAnsi="Arial" w:cs="Arial"/>
          <w:sz w:val="20"/>
          <w:lang w:val="es-EC"/>
        </w:rPr>
      </w:pPr>
      <w:r w:rsidRPr="009B7C22">
        <w:rPr>
          <w:rFonts w:ascii="Arial" w:hAnsi="Arial" w:cs="Arial"/>
          <w:sz w:val="20"/>
          <w:lang w:val="es-EC"/>
        </w:rPr>
        <w:t>Hemos puesto a su disposición todos los contratos y acuerdos significativos.  Hemos cumplido con todos los aspectos de los acuerdos contractuales que pudieran tener un efecto material sobre los estados financieros en caso de incumplimiento.</w:t>
      </w:r>
    </w:p>
    <w:p w:rsidR="00A36F60" w:rsidRPr="009B7C22" w:rsidRDefault="00A36F60" w:rsidP="006F206A">
      <w:pPr>
        <w:rPr>
          <w:rFonts w:ascii="Arial" w:hAnsi="Arial" w:cs="Arial"/>
          <w:sz w:val="20"/>
          <w:lang w:val="es-EC"/>
        </w:rPr>
      </w:pPr>
    </w:p>
    <w:p w:rsidR="00821866" w:rsidRPr="009B7C22" w:rsidRDefault="00821866" w:rsidP="006F206A">
      <w:pPr>
        <w:pStyle w:val="Ttulo2"/>
        <w:spacing w:after="0" w:line="240" w:lineRule="auto"/>
        <w:jc w:val="both"/>
        <w:rPr>
          <w:rFonts w:ascii="Arial" w:hAnsi="Arial" w:cs="Arial"/>
          <w:sz w:val="20"/>
          <w:lang w:val="es-EC"/>
        </w:rPr>
      </w:pPr>
      <w:r w:rsidRPr="009B7C22">
        <w:rPr>
          <w:rFonts w:ascii="Arial" w:hAnsi="Arial" w:cs="Arial"/>
          <w:sz w:val="20"/>
          <w:lang w:val="es-EC"/>
        </w:rPr>
        <w:t>Control Intern</w:t>
      </w:r>
      <w:r w:rsidR="000371F4" w:rsidRPr="009B7C22">
        <w:rPr>
          <w:rFonts w:ascii="Arial" w:hAnsi="Arial" w:cs="Arial"/>
          <w:sz w:val="20"/>
          <w:lang w:val="es-EC"/>
        </w:rPr>
        <w:t>o</w:t>
      </w:r>
      <w:r w:rsidR="00554886" w:rsidRPr="009B7C22">
        <w:rPr>
          <w:rFonts w:ascii="Arial" w:hAnsi="Arial" w:cs="Arial"/>
          <w:sz w:val="20"/>
          <w:lang w:val="es-EC"/>
        </w:rPr>
        <w:t>.</w:t>
      </w:r>
      <w:r w:rsidRPr="009B7C22">
        <w:rPr>
          <w:rFonts w:ascii="Arial" w:hAnsi="Arial" w:cs="Arial"/>
          <w:sz w:val="20"/>
          <w:lang w:val="es-EC"/>
        </w:rPr>
        <w:t>-</w:t>
      </w:r>
    </w:p>
    <w:p w:rsidR="00821866" w:rsidRPr="009B7C22" w:rsidRDefault="00821866" w:rsidP="006F206A">
      <w:pPr>
        <w:pStyle w:val="BodyCopy"/>
        <w:spacing w:line="240" w:lineRule="auto"/>
        <w:rPr>
          <w:rFonts w:ascii="Arial" w:hAnsi="Arial" w:cs="Arial"/>
          <w:sz w:val="20"/>
          <w:lang w:val="es-ES"/>
        </w:rPr>
      </w:pPr>
    </w:p>
    <w:p w:rsidR="00E32CB9" w:rsidRPr="009B7C22" w:rsidRDefault="00E32CB9" w:rsidP="006F206A">
      <w:pPr>
        <w:pStyle w:val="FRDBullet"/>
        <w:numPr>
          <w:ilvl w:val="0"/>
          <w:numId w:val="0"/>
        </w:numPr>
        <w:spacing w:after="0" w:line="240" w:lineRule="auto"/>
        <w:jc w:val="both"/>
        <w:rPr>
          <w:rFonts w:ascii="Arial" w:hAnsi="Arial" w:cs="Arial"/>
          <w:sz w:val="20"/>
          <w:szCs w:val="20"/>
          <w:lang w:val="es-MX"/>
        </w:rPr>
      </w:pPr>
      <w:r w:rsidRPr="009B7C22">
        <w:rPr>
          <w:rFonts w:ascii="Arial" w:hAnsi="Arial" w:cs="Arial"/>
          <w:sz w:val="20"/>
          <w:szCs w:val="20"/>
          <w:lang w:val="es-MX"/>
        </w:rPr>
        <w:t>No existen transacciones de naturaleza material, individualmente o en conjunto que no hayan sido incluidas en los registros contables que soportan los estados financieros.</w:t>
      </w:r>
    </w:p>
    <w:p w:rsidR="007431CA" w:rsidRPr="009B7C22" w:rsidRDefault="007431CA" w:rsidP="006F206A">
      <w:pPr>
        <w:pStyle w:val="FRDBullet"/>
        <w:numPr>
          <w:ilvl w:val="0"/>
          <w:numId w:val="0"/>
        </w:numPr>
        <w:spacing w:after="0" w:line="240" w:lineRule="auto"/>
        <w:jc w:val="both"/>
        <w:rPr>
          <w:rFonts w:ascii="Arial" w:hAnsi="Arial" w:cs="Arial"/>
          <w:sz w:val="20"/>
          <w:szCs w:val="20"/>
          <w:lang w:val="es-MX"/>
        </w:rPr>
      </w:pPr>
    </w:p>
    <w:p w:rsidR="00E32CB9" w:rsidRPr="009B7C22" w:rsidRDefault="0014333D" w:rsidP="006F206A">
      <w:pPr>
        <w:pStyle w:val="FRDBullet"/>
        <w:numPr>
          <w:ilvl w:val="0"/>
          <w:numId w:val="0"/>
        </w:numPr>
        <w:spacing w:after="0" w:line="240" w:lineRule="auto"/>
        <w:jc w:val="both"/>
        <w:rPr>
          <w:rFonts w:ascii="Arial" w:hAnsi="Arial" w:cs="Arial"/>
          <w:iCs/>
          <w:sz w:val="20"/>
          <w:szCs w:val="20"/>
          <w:lang w:val="es-EC"/>
        </w:rPr>
      </w:pPr>
      <w:r w:rsidRPr="009B7C22">
        <w:rPr>
          <w:rFonts w:ascii="Arial" w:hAnsi="Arial" w:cs="Arial"/>
          <w:sz w:val="20"/>
          <w:szCs w:val="20"/>
          <w:lang w:val="es-MX"/>
        </w:rPr>
        <w:t>N</w:t>
      </w:r>
      <w:r w:rsidR="00E32CB9" w:rsidRPr="009B7C22">
        <w:rPr>
          <w:rFonts w:ascii="Arial" w:hAnsi="Arial" w:cs="Arial"/>
          <w:sz w:val="20"/>
          <w:szCs w:val="20"/>
          <w:lang w:val="es-MX"/>
        </w:rPr>
        <w:t xml:space="preserve">o tenemos conocimiento de ninguna </w:t>
      </w:r>
      <w:r w:rsidR="00E32CB9" w:rsidRPr="009B7C22">
        <w:rPr>
          <w:rFonts w:ascii="Arial" w:hAnsi="Arial" w:cs="Arial"/>
          <w:sz w:val="20"/>
          <w:szCs w:val="20"/>
          <w:lang w:val="es-AR"/>
        </w:rPr>
        <w:t>deficiencia significativa ni debilidad material en el diseño u operación del control interno sobre el reporte de información financiera.</w:t>
      </w:r>
    </w:p>
    <w:p w:rsidR="00E32CB9" w:rsidRPr="009B7C22" w:rsidRDefault="00E32CB9" w:rsidP="006F206A">
      <w:pPr>
        <w:pStyle w:val="FRDBullet"/>
        <w:numPr>
          <w:ilvl w:val="0"/>
          <w:numId w:val="0"/>
        </w:numPr>
        <w:spacing w:after="0" w:line="240" w:lineRule="auto"/>
        <w:jc w:val="both"/>
        <w:rPr>
          <w:rFonts w:ascii="Arial" w:hAnsi="Arial" w:cs="Arial"/>
          <w:sz w:val="20"/>
          <w:szCs w:val="20"/>
          <w:lang w:val="es-EC"/>
        </w:rPr>
      </w:pPr>
    </w:p>
    <w:p w:rsidR="007B7FA8" w:rsidRPr="00A56B3F" w:rsidRDefault="00E32CB9" w:rsidP="00A56B3F">
      <w:pPr>
        <w:ind w:left="426" w:hanging="426"/>
        <w:rPr>
          <w:rFonts w:ascii="Arial" w:hAnsi="Arial" w:cs="Arial"/>
          <w:bCs/>
          <w:sz w:val="20"/>
          <w:lang w:val="es-AR"/>
        </w:rPr>
      </w:pPr>
      <w:r w:rsidRPr="009B7C22">
        <w:rPr>
          <w:rFonts w:ascii="Arial" w:hAnsi="Arial" w:cs="Arial"/>
          <w:bCs/>
          <w:sz w:val="20"/>
          <w:lang w:val="es-AR"/>
        </w:rPr>
        <w:t xml:space="preserve">No ha habido cambios significativos en el control interno </w:t>
      </w:r>
      <w:r w:rsidR="00D9557A" w:rsidRPr="009B7C22">
        <w:rPr>
          <w:rFonts w:ascii="Arial" w:hAnsi="Arial" w:cs="Arial"/>
          <w:bCs/>
          <w:sz w:val="20"/>
          <w:lang w:val="es-AR"/>
        </w:rPr>
        <w:t xml:space="preserve">desde el 31 de diciembre de </w:t>
      </w:r>
      <w:r w:rsidR="003A222A">
        <w:rPr>
          <w:rFonts w:ascii="Arial" w:hAnsi="Arial" w:cs="Arial"/>
          <w:bCs/>
          <w:sz w:val="20"/>
          <w:lang w:val="es-AR"/>
        </w:rPr>
        <w:t>2020</w:t>
      </w:r>
      <w:r w:rsidRPr="009B7C22">
        <w:rPr>
          <w:rFonts w:ascii="Arial" w:hAnsi="Arial" w:cs="Arial"/>
          <w:bCs/>
          <w:sz w:val="20"/>
          <w:lang w:val="es-AR"/>
        </w:rPr>
        <w:t>.</w:t>
      </w:r>
    </w:p>
    <w:p w:rsidR="00405B1F" w:rsidRPr="009B7C22" w:rsidRDefault="00405B1F" w:rsidP="00F67273">
      <w:pPr>
        <w:rPr>
          <w:rFonts w:ascii="Arial" w:hAnsi="Arial" w:cs="Arial"/>
          <w:b/>
          <w:bCs/>
          <w:i/>
          <w:sz w:val="20"/>
          <w:lang w:val="es-AR"/>
        </w:rPr>
      </w:pPr>
    </w:p>
    <w:p w:rsidR="007B7FA8" w:rsidRPr="009B7C22" w:rsidRDefault="001C2DD4" w:rsidP="006F206A">
      <w:pPr>
        <w:ind w:left="426" w:hanging="426"/>
        <w:rPr>
          <w:rFonts w:ascii="Arial" w:hAnsi="Arial" w:cs="Arial"/>
          <w:b/>
          <w:bCs/>
          <w:i/>
          <w:sz w:val="20"/>
          <w:lang w:val="es-AR"/>
        </w:rPr>
      </w:pPr>
      <w:r w:rsidRPr="009B7C22">
        <w:rPr>
          <w:rFonts w:ascii="Arial" w:hAnsi="Arial" w:cs="Arial"/>
          <w:b/>
          <w:bCs/>
          <w:i/>
          <w:sz w:val="20"/>
          <w:lang w:val="es-AR"/>
        </w:rPr>
        <w:t>Cumplimiento Tributario</w:t>
      </w:r>
      <w:r w:rsidR="00675AA9" w:rsidRPr="009B7C22">
        <w:rPr>
          <w:rFonts w:ascii="Arial" w:hAnsi="Arial" w:cs="Arial"/>
          <w:b/>
          <w:bCs/>
          <w:i/>
          <w:sz w:val="20"/>
          <w:lang w:val="es-AR"/>
        </w:rPr>
        <w:t>.</w:t>
      </w:r>
      <w:r w:rsidRPr="009B7C22">
        <w:rPr>
          <w:rFonts w:ascii="Arial" w:hAnsi="Arial" w:cs="Arial"/>
          <w:b/>
          <w:bCs/>
          <w:i/>
          <w:sz w:val="20"/>
          <w:lang w:val="es-AR"/>
        </w:rPr>
        <w:t>-</w:t>
      </w:r>
    </w:p>
    <w:p w:rsidR="007B7FA8" w:rsidRPr="009B7C22" w:rsidRDefault="007B7FA8" w:rsidP="006F206A">
      <w:pPr>
        <w:rPr>
          <w:rFonts w:ascii="Arial" w:hAnsi="Arial" w:cs="Arial"/>
          <w:bCs/>
          <w:iCs/>
          <w:sz w:val="20"/>
          <w:lang w:val="es-ES"/>
        </w:rPr>
      </w:pPr>
    </w:p>
    <w:p w:rsidR="007B7FA8" w:rsidRPr="009B7C22" w:rsidRDefault="001C2DD4" w:rsidP="001179A6">
      <w:pPr>
        <w:jc w:val="both"/>
        <w:rPr>
          <w:rFonts w:ascii="Arial" w:hAnsi="Arial" w:cs="Arial"/>
          <w:bCs/>
          <w:iCs/>
          <w:sz w:val="20"/>
          <w:lang w:val="es-ES"/>
        </w:rPr>
      </w:pPr>
      <w:r w:rsidRPr="009B7C22">
        <w:rPr>
          <w:rFonts w:ascii="Arial" w:hAnsi="Arial" w:cs="Arial"/>
          <w:bCs/>
          <w:iCs/>
          <w:sz w:val="20"/>
          <w:lang w:val="es-ES"/>
        </w:rPr>
        <w:t>Somos responsables por la exactitud y veracidad de los datos que contienen nuestras declaraciones tributarias, así como del cumplimiento de nuestras obligaciones tributarias como sujetos pasivos por obligación propia o en calidad de agentes de retención o percepción de tributos.</w:t>
      </w:r>
    </w:p>
    <w:p w:rsidR="007B7FA8" w:rsidRPr="009B7C22" w:rsidRDefault="007B7FA8" w:rsidP="001179A6">
      <w:pPr>
        <w:jc w:val="both"/>
        <w:rPr>
          <w:rFonts w:ascii="Arial" w:hAnsi="Arial" w:cs="Arial"/>
          <w:bCs/>
          <w:iCs/>
          <w:sz w:val="20"/>
          <w:lang w:val="es-ES"/>
        </w:rPr>
      </w:pPr>
    </w:p>
    <w:p w:rsidR="00A1302D" w:rsidRPr="009B7C22" w:rsidRDefault="001C2DD4" w:rsidP="00CF0BB9">
      <w:pPr>
        <w:jc w:val="both"/>
        <w:rPr>
          <w:rFonts w:ascii="Arial" w:hAnsi="Arial" w:cs="Arial"/>
          <w:bCs/>
          <w:iCs/>
          <w:sz w:val="20"/>
          <w:lang w:val="es-ES"/>
        </w:rPr>
      </w:pPr>
      <w:r w:rsidRPr="009B7C22">
        <w:rPr>
          <w:rFonts w:ascii="Arial" w:hAnsi="Arial" w:cs="Arial"/>
          <w:bCs/>
          <w:iCs/>
          <w:sz w:val="20"/>
          <w:lang w:val="es-ES"/>
        </w:rPr>
        <w:t>Somos responsables de la correcta liquidación, determinación y pago del impuesto a la renta, impuesto al valor agregado,  así como de otros impuestos administrados por el Servicios de Rentas Internas.</w:t>
      </w:r>
    </w:p>
    <w:p w:rsidR="00CF0BB9" w:rsidRPr="009B7C22" w:rsidRDefault="00CF0BB9" w:rsidP="00CF0BB9">
      <w:pPr>
        <w:jc w:val="both"/>
        <w:rPr>
          <w:rFonts w:ascii="Arial" w:hAnsi="Arial" w:cs="Arial"/>
          <w:b/>
          <w:bCs/>
          <w:i/>
          <w:iCs/>
          <w:sz w:val="20"/>
          <w:lang w:val="es-ES"/>
        </w:rPr>
      </w:pPr>
    </w:p>
    <w:p w:rsidR="001C2DD4" w:rsidRPr="009B7C22" w:rsidRDefault="001C2DD4" w:rsidP="001179A6">
      <w:pPr>
        <w:pStyle w:val="Subhead1"/>
        <w:spacing w:after="0" w:line="240" w:lineRule="auto"/>
        <w:jc w:val="both"/>
        <w:rPr>
          <w:rFonts w:ascii="Arial" w:hAnsi="Arial" w:cs="Arial"/>
          <w:b w:val="0"/>
          <w:bCs/>
          <w:i w:val="0"/>
          <w:iCs/>
          <w:lang w:val="es-ES"/>
        </w:rPr>
      </w:pPr>
      <w:r w:rsidRPr="009B7C22">
        <w:rPr>
          <w:rFonts w:ascii="Arial" w:hAnsi="Arial" w:cs="Arial"/>
          <w:b w:val="0"/>
          <w:bCs/>
          <w:i w:val="0"/>
          <w:iCs/>
          <w:lang w:val="es-ES"/>
        </w:rPr>
        <w:t>Hemos cumplido con todos los siguientes aspectos relacionados con impuestos:</w:t>
      </w:r>
    </w:p>
    <w:p w:rsidR="001C2DD4" w:rsidRPr="009B7C22" w:rsidRDefault="001C2DD4" w:rsidP="001179A6">
      <w:pPr>
        <w:ind w:left="340" w:hanging="340"/>
        <w:jc w:val="both"/>
        <w:rPr>
          <w:rFonts w:ascii="Arial" w:hAnsi="Arial" w:cs="Arial"/>
          <w:sz w:val="20"/>
          <w:lang w:val="es-ES"/>
        </w:rPr>
      </w:pPr>
    </w:p>
    <w:p w:rsidR="001C2DD4" w:rsidRPr="009B7C22" w:rsidRDefault="001C2DD4" w:rsidP="003B37BA">
      <w:pPr>
        <w:numPr>
          <w:ilvl w:val="0"/>
          <w:numId w:val="4"/>
        </w:numPr>
        <w:ind w:left="340" w:hanging="340"/>
        <w:jc w:val="both"/>
        <w:rPr>
          <w:rFonts w:ascii="Arial" w:hAnsi="Arial" w:cs="Arial"/>
          <w:sz w:val="20"/>
          <w:lang w:val="es-ES_tradnl"/>
        </w:rPr>
      </w:pPr>
      <w:r w:rsidRPr="009B7C22">
        <w:rPr>
          <w:rFonts w:ascii="Arial" w:hAnsi="Arial" w:cs="Arial"/>
          <w:sz w:val="20"/>
          <w:lang w:val="es-ES_tradnl"/>
        </w:rPr>
        <w:t>Los registros</w:t>
      </w:r>
      <w:r w:rsidR="008053A1" w:rsidRPr="009B7C22">
        <w:rPr>
          <w:rFonts w:ascii="Arial" w:hAnsi="Arial" w:cs="Arial"/>
          <w:sz w:val="20"/>
          <w:lang w:val="es-ES_tradnl"/>
        </w:rPr>
        <w:t xml:space="preserve"> </w:t>
      </w:r>
      <w:r w:rsidRPr="009B7C22">
        <w:rPr>
          <w:rFonts w:ascii="Arial" w:hAnsi="Arial" w:cs="Arial"/>
          <w:sz w:val="20"/>
          <w:lang w:val="es-ES_tradnl"/>
        </w:rPr>
        <w:t xml:space="preserve">se llevan de acuerdo con las disposiciones de la Ley y sus reglamentos; </w:t>
      </w:r>
    </w:p>
    <w:p w:rsidR="001C2DD4" w:rsidRPr="009B7C22" w:rsidRDefault="001C2DD4" w:rsidP="003B37BA">
      <w:pPr>
        <w:numPr>
          <w:ilvl w:val="0"/>
          <w:numId w:val="4"/>
        </w:numPr>
        <w:ind w:left="340" w:hanging="340"/>
        <w:jc w:val="both"/>
        <w:rPr>
          <w:rFonts w:ascii="Arial" w:hAnsi="Arial" w:cs="Arial"/>
          <w:sz w:val="20"/>
          <w:lang w:val="es-ES_tradnl"/>
        </w:rPr>
      </w:pPr>
      <w:r w:rsidRPr="009B7C22">
        <w:rPr>
          <w:rFonts w:ascii="Arial" w:hAnsi="Arial" w:cs="Arial"/>
          <w:sz w:val="20"/>
          <w:lang w:val="es-ES_tradnl"/>
        </w:rPr>
        <w:t xml:space="preserve">La información contable que se encuentra presentada en las declaraciones de </w:t>
      </w:r>
      <w:r w:rsidR="008053A1" w:rsidRPr="009B7C22">
        <w:rPr>
          <w:rFonts w:ascii="Arial" w:hAnsi="Arial" w:cs="Arial"/>
          <w:sz w:val="20"/>
          <w:lang w:val="es-ES_tradnl"/>
        </w:rPr>
        <w:t>I</w:t>
      </w:r>
      <w:r w:rsidRPr="009B7C22">
        <w:rPr>
          <w:rFonts w:ascii="Arial" w:hAnsi="Arial" w:cs="Arial"/>
          <w:sz w:val="20"/>
          <w:lang w:val="es-ES_tradnl"/>
        </w:rPr>
        <w:t xml:space="preserve">mpuesto a la </w:t>
      </w:r>
      <w:r w:rsidR="008053A1" w:rsidRPr="009B7C22">
        <w:rPr>
          <w:rFonts w:ascii="Arial" w:hAnsi="Arial" w:cs="Arial"/>
          <w:sz w:val="20"/>
          <w:lang w:val="es-ES_tradnl"/>
        </w:rPr>
        <w:t>R</w:t>
      </w:r>
      <w:r w:rsidRPr="009B7C22">
        <w:rPr>
          <w:rFonts w:ascii="Arial" w:hAnsi="Arial" w:cs="Arial"/>
          <w:sz w:val="20"/>
          <w:lang w:val="es-ES_tradnl"/>
        </w:rPr>
        <w:t xml:space="preserve">enta, </w:t>
      </w:r>
      <w:r w:rsidR="008053A1" w:rsidRPr="009B7C22">
        <w:rPr>
          <w:rFonts w:ascii="Arial" w:hAnsi="Arial" w:cs="Arial"/>
          <w:sz w:val="20"/>
          <w:lang w:val="es-ES_tradnl"/>
        </w:rPr>
        <w:t>I</w:t>
      </w:r>
      <w:r w:rsidRPr="009B7C22">
        <w:rPr>
          <w:rFonts w:ascii="Arial" w:hAnsi="Arial" w:cs="Arial"/>
          <w:sz w:val="20"/>
          <w:lang w:val="es-ES_tradnl"/>
        </w:rPr>
        <w:t xml:space="preserve">mpuesto al </w:t>
      </w:r>
      <w:r w:rsidR="008053A1" w:rsidRPr="009B7C22">
        <w:rPr>
          <w:rFonts w:ascii="Arial" w:hAnsi="Arial" w:cs="Arial"/>
          <w:sz w:val="20"/>
          <w:lang w:val="es-ES_tradnl"/>
        </w:rPr>
        <w:t>V</w:t>
      </w:r>
      <w:r w:rsidRPr="009B7C22">
        <w:rPr>
          <w:rFonts w:ascii="Arial" w:hAnsi="Arial" w:cs="Arial"/>
          <w:sz w:val="20"/>
          <w:lang w:val="es-ES_tradnl"/>
        </w:rPr>
        <w:t>alor</w:t>
      </w:r>
      <w:r w:rsidR="00E36A73" w:rsidRPr="009B7C22">
        <w:rPr>
          <w:rFonts w:ascii="Arial" w:hAnsi="Arial" w:cs="Arial"/>
          <w:sz w:val="20"/>
          <w:lang w:val="es-ES_tradnl"/>
        </w:rPr>
        <w:t xml:space="preserve"> </w:t>
      </w:r>
      <w:r w:rsidR="008053A1" w:rsidRPr="009B7C22">
        <w:rPr>
          <w:rFonts w:ascii="Arial" w:hAnsi="Arial" w:cs="Arial"/>
          <w:sz w:val="20"/>
          <w:lang w:val="es-ES_tradnl"/>
        </w:rPr>
        <w:t>A</w:t>
      </w:r>
      <w:r w:rsidR="00E36A73" w:rsidRPr="009B7C22">
        <w:rPr>
          <w:rFonts w:ascii="Arial" w:hAnsi="Arial" w:cs="Arial"/>
          <w:sz w:val="20"/>
          <w:lang w:val="es-ES_tradnl"/>
        </w:rPr>
        <w:t xml:space="preserve">gregado </w:t>
      </w:r>
      <w:r w:rsidRPr="009B7C22">
        <w:rPr>
          <w:rFonts w:ascii="Arial" w:hAnsi="Arial" w:cs="Arial"/>
          <w:sz w:val="20"/>
          <w:lang w:val="es-ES_tradnl"/>
        </w:rPr>
        <w:t xml:space="preserve">y </w:t>
      </w:r>
      <w:r w:rsidR="008053A1" w:rsidRPr="009B7C22">
        <w:rPr>
          <w:rFonts w:ascii="Arial" w:hAnsi="Arial" w:cs="Arial"/>
          <w:sz w:val="20"/>
          <w:lang w:val="es-ES_tradnl"/>
        </w:rPr>
        <w:t>R</w:t>
      </w:r>
      <w:r w:rsidRPr="009B7C22">
        <w:rPr>
          <w:rFonts w:ascii="Arial" w:hAnsi="Arial" w:cs="Arial"/>
          <w:sz w:val="20"/>
          <w:lang w:val="es-ES_tradnl"/>
        </w:rPr>
        <w:t>etenciones en la fuente</w:t>
      </w:r>
      <w:r w:rsidR="00F67273" w:rsidRPr="009B7C22">
        <w:rPr>
          <w:rFonts w:ascii="Arial" w:hAnsi="Arial" w:cs="Arial"/>
          <w:sz w:val="20"/>
          <w:lang w:val="es-ES_tradnl"/>
        </w:rPr>
        <w:t xml:space="preserve"> </w:t>
      </w:r>
      <w:r w:rsidRPr="009B7C22">
        <w:rPr>
          <w:rFonts w:ascii="Arial" w:hAnsi="Arial" w:cs="Arial"/>
          <w:sz w:val="20"/>
          <w:lang w:val="es-ES_tradnl"/>
        </w:rPr>
        <w:t>y otros tributos administrados por la Autoridad Fiscal, ha sido tomada fielme</w:t>
      </w:r>
      <w:r w:rsidR="00405B1F">
        <w:rPr>
          <w:rFonts w:ascii="Arial" w:hAnsi="Arial" w:cs="Arial"/>
          <w:sz w:val="20"/>
          <w:lang w:val="es-ES_tradnl"/>
        </w:rPr>
        <w:t>nte de los registros contables;</w:t>
      </w:r>
      <w:r w:rsidR="003B37BA" w:rsidRPr="009B7C22">
        <w:rPr>
          <w:rFonts w:ascii="Arial" w:hAnsi="Arial" w:cs="Arial"/>
          <w:sz w:val="20"/>
          <w:lang w:val="es-ES_tradnl"/>
        </w:rPr>
        <w:t xml:space="preserve"> no conocemos de ninguna diferencia significativa.</w:t>
      </w:r>
    </w:p>
    <w:p w:rsidR="001C2DD4" w:rsidRPr="009B7C22" w:rsidRDefault="001C2DD4" w:rsidP="003B37BA">
      <w:pPr>
        <w:numPr>
          <w:ilvl w:val="0"/>
          <w:numId w:val="4"/>
        </w:numPr>
        <w:ind w:left="340" w:hanging="340"/>
        <w:jc w:val="both"/>
        <w:rPr>
          <w:rFonts w:ascii="Arial" w:hAnsi="Arial" w:cs="Arial"/>
          <w:sz w:val="20"/>
          <w:lang w:val="es-ES_tradnl"/>
        </w:rPr>
      </w:pPr>
      <w:r w:rsidRPr="009B7C22">
        <w:rPr>
          <w:rFonts w:ascii="Arial" w:hAnsi="Arial" w:cs="Arial"/>
          <w:sz w:val="20"/>
          <w:lang w:val="es-ES_tradnl"/>
        </w:rPr>
        <w:t>Se han presentado las declaraciones</w:t>
      </w:r>
      <w:r w:rsidR="008053A1" w:rsidRPr="009B7C22">
        <w:rPr>
          <w:rFonts w:ascii="Arial" w:hAnsi="Arial" w:cs="Arial"/>
          <w:sz w:val="20"/>
          <w:lang w:val="es-ES_tradnl"/>
        </w:rPr>
        <w:t xml:space="preserve"> y los pagos </w:t>
      </w:r>
      <w:r w:rsidRPr="009B7C22">
        <w:rPr>
          <w:rFonts w:ascii="Arial" w:hAnsi="Arial" w:cs="Arial"/>
          <w:sz w:val="20"/>
          <w:lang w:val="es-ES_tradnl"/>
        </w:rPr>
        <w:t>de retenciones en la fuente y se han efectuado y pagado las retenciones a que está obligada la Compañía, en su calidad de agente de retención de conformidad con las disposiciones legales y los acuerdos ministeriales que fijan los porcentajes respectivos.</w:t>
      </w:r>
    </w:p>
    <w:p w:rsidR="003B37BA" w:rsidRPr="009B7C22" w:rsidRDefault="003B37BA" w:rsidP="003B37BA">
      <w:pPr>
        <w:numPr>
          <w:ilvl w:val="0"/>
          <w:numId w:val="4"/>
        </w:numPr>
        <w:ind w:left="340" w:hanging="340"/>
        <w:jc w:val="both"/>
        <w:rPr>
          <w:rFonts w:ascii="Arial" w:hAnsi="Arial" w:cs="Arial"/>
          <w:sz w:val="20"/>
          <w:lang w:val="es-ES_tradnl"/>
        </w:rPr>
      </w:pPr>
      <w:r w:rsidRPr="009B7C22">
        <w:rPr>
          <w:rFonts w:ascii="Arial" w:hAnsi="Arial" w:cs="Arial"/>
          <w:sz w:val="20"/>
          <w:lang w:val="es-ES_tradnl"/>
        </w:rPr>
        <w:lastRenderedPageBreak/>
        <w:t>Se ha revisado</w:t>
      </w:r>
      <w:r w:rsidRPr="009B7C22">
        <w:rPr>
          <w:rFonts w:ascii="Arial" w:hAnsi="Arial" w:cs="Arial"/>
          <w:sz w:val="20"/>
          <w:lang w:val="es-EC"/>
        </w:rPr>
        <w:t xml:space="preserve"> los requerimientos para aplicación en todos los aspectos importantes, de la normatividad referente sobre precios de transferencia establecidos en las disposiciones tributarias vige</w:t>
      </w:r>
      <w:r w:rsidR="003A222A">
        <w:rPr>
          <w:rFonts w:ascii="Arial" w:hAnsi="Arial" w:cs="Arial"/>
          <w:sz w:val="20"/>
          <w:lang w:val="es-EC"/>
        </w:rPr>
        <w:t>ntes al 31 de diciembre del 2020</w:t>
      </w:r>
      <w:r w:rsidRPr="009B7C22">
        <w:rPr>
          <w:rFonts w:ascii="Arial" w:hAnsi="Arial" w:cs="Arial"/>
          <w:sz w:val="20"/>
          <w:lang w:val="es-EC"/>
        </w:rPr>
        <w:t>, a las transacciones realizadas con partes relacionadas locales y del exterior durante el año que ter</w:t>
      </w:r>
      <w:r w:rsidR="003A222A">
        <w:rPr>
          <w:rFonts w:ascii="Arial" w:hAnsi="Arial" w:cs="Arial"/>
          <w:sz w:val="20"/>
          <w:lang w:val="es-EC"/>
        </w:rPr>
        <w:t>minó el 31 de diciembre del 2020</w:t>
      </w:r>
      <w:r w:rsidRPr="009B7C22">
        <w:rPr>
          <w:rFonts w:ascii="Arial" w:hAnsi="Arial" w:cs="Arial"/>
          <w:sz w:val="20"/>
          <w:lang w:val="es-EC"/>
        </w:rPr>
        <w:t>.</w:t>
      </w:r>
    </w:p>
    <w:p w:rsidR="001C2DD4" w:rsidRPr="009B7C22" w:rsidRDefault="001C2DD4" w:rsidP="003B37BA">
      <w:pPr>
        <w:numPr>
          <w:ilvl w:val="0"/>
          <w:numId w:val="4"/>
        </w:numPr>
        <w:ind w:left="340" w:hanging="340"/>
        <w:jc w:val="both"/>
        <w:rPr>
          <w:rFonts w:ascii="Arial" w:hAnsi="Arial" w:cs="Arial"/>
          <w:sz w:val="20"/>
          <w:lang w:val="es-ES_tradnl"/>
        </w:rPr>
      </w:pPr>
      <w:r w:rsidRPr="009B7C22">
        <w:rPr>
          <w:rFonts w:ascii="Arial" w:hAnsi="Arial" w:cs="Arial"/>
          <w:sz w:val="20"/>
          <w:lang w:val="es-ES_tradnl"/>
        </w:rPr>
        <w:t>La aplicación de las disposiciones contenidas en la ley de Régimen Tributario Interno y su Reglamento y en las Resoluciones del Servicio de Rentas Internas de cumplimiento general y obligatorio</w:t>
      </w:r>
      <w:r w:rsidR="00235E70" w:rsidRPr="009B7C22">
        <w:rPr>
          <w:rFonts w:ascii="Arial" w:hAnsi="Arial" w:cs="Arial"/>
          <w:sz w:val="20"/>
          <w:lang w:val="es-ES_tradnl"/>
        </w:rPr>
        <w:t>.</w:t>
      </w:r>
    </w:p>
    <w:p w:rsidR="000371F4" w:rsidRPr="009B7C22" w:rsidRDefault="000371F4" w:rsidP="001179A6">
      <w:pPr>
        <w:pStyle w:val="Prrafodelista"/>
        <w:jc w:val="both"/>
        <w:rPr>
          <w:rFonts w:ascii="Arial" w:hAnsi="Arial" w:cs="Arial"/>
          <w:sz w:val="20"/>
          <w:lang w:val="es-ES_tradnl"/>
        </w:rPr>
      </w:pPr>
    </w:p>
    <w:p w:rsidR="00405B1F" w:rsidRDefault="001C2DD4" w:rsidP="001179A6">
      <w:pPr>
        <w:pStyle w:val="Subhead1"/>
        <w:spacing w:after="0" w:line="240" w:lineRule="auto"/>
        <w:jc w:val="both"/>
        <w:rPr>
          <w:rFonts w:ascii="Arial" w:hAnsi="Arial" w:cs="Arial"/>
          <w:b w:val="0"/>
          <w:bCs/>
          <w:i w:val="0"/>
          <w:iCs/>
          <w:lang w:val="es-ES"/>
        </w:rPr>
      </w:pPr>
      <w:r w:rsidRPr="009B7C22">
        <w:rPr>
          <w:rFonts w:ascii="Arial" w:hAnsi="Arial" w:cs="Arial"/>
          <w:b w:val="0"/>
          <w:bCs/>
          <w:i w:val="0"/>
          <w:iCs/>
          <w:lang w:val="es-ES"/>
        </w:rPr>
        <w:t>Es nuestra responsabilidad el cumplimiento con las mencionadas disposiciones, así como los criterios de aplicación</w:t>
      </w:r>
      <w:r w:rsidR="00C73FBA" w:rsidRPr="009B7C22">
        <w:rPr>
          <w:rFonts w:ascii="Arial" w:hAnsi="Arial" w:cs="Arial"/>
          <w:b w:val="0"/>
          <w:bCs/>
          <w:i w:val="0"/>
          <w:iCs/>
          <w:lang w:val="es-ES"/>
        </w:rPr>
        <w:t>,</w:t>
      </w:r>
      <w:r w:rsidRPr="009B7C22">
        <w:rPr>
          <w:rFonts w:ascii="Arial" w:hAnsi="Arial" w:cs="Arial"/>
          <w:b w:val="0"/>
          <w:bCs/>
          <w:i w:val="0"/>
          <w:iCs/>
          <w:lang w:val="es-ES"/>
        </w:rPr>
        <w:t xml:space="preserve"> y tales criterios podrían no ser compartidos por las autoridades competentes.</w:t>
      </w:r>
    </w:p>
    <w:p w:rsidR="00405B1F" w:rsidRPr="009B7C22" w:rsidRDefault="00405B1F" w:rsidP="001179A6">
      <w:pPr>
        <w:pStyle w:val="Subhead1"/>
        <w:spacing w:after="0" w:line="240" w:lineRule="auto"/>
        <w:jc w:val="both"/>
        <w:rPr>
          <w:rFonts w:ascii="Arial" w:hAnsi="Arial" w:cs="Arial"/>
          <w:b w:val="0"/>
          <w:bCs/>
          <w:i w:val="0"/>
          <w:iCs/>
          <w:lang w:val="es-ES"/>
        </w:rPr>
      </w:pPr>
    </w:p>
    <w:p w:rsidR="00490484" w:rsidRPr="009B7C22" w:rsidRDefault="003B37BA" w:rsidP="006F206A">
      <w:pPr>
        <w:pStyle w:val="Subhead1"/>
        <w:spacing w:after="0" w:line="240" w:lineRule="auto"/>
        <w:jc w:val="both"/>
        <w:rPr>
          <w:rFonts w:ascii="Arial" w:hAnsi="Arial" w:cs="Arial"/>
          <w:b w:val="0"/>
          <w:bCs/>
          <w:i w:val="0"/>
          <w:iCs/>
          <w:lang w:val="es-ES"/>
        </w:rPr>
      </w:pPr>
      <w:r w:rsidRPr="009B7C22">
        <w:rPr>
          <w:rFonts w:ascii="Arial" w:hAnsi="Arial" w:cs="Arial"/>
          <w:b w:val="0"/>
          <w:bCs/>
          <w:i w:val="0"/>
          <w:iCs/>
          <w:lang w:val="es-ES"/>
        </w:rPr>
        <w:t>La Compañía anualmente y previo al cierre de sus estados financieros revisa: (i) las decisiones tomadas en las declaraciones de impuestos de años anteriores referente a aquellas situaciones en las que las disposiciones legales tributarias aplicables se encuentran sujetas a interpretación; y, (ii) los casos en los cuales las autoridades tributarias determinaron valores adicionales por impuestos y que están en proceso de impugnación. A la fecha de los estados financieros no conocemos de valores adicionales determinados por las Autoridades Tributarias.</w:t>
      </w:r>
    </w:p>
    <w:p w:rsidR="003B37BA" w:rsidRPr="009B7C22" w:rsidRDefault="003B37BA" w:rsidP="006F206A">
      <w:pPr>
        <w:pStyle w:val="Subhead1"/>
        <w:spacing w:after="0" w:line="240" w:lineRule="auto"/>
        <w:jc w:val="both"/>
        <w:rPr>
          <w:rFonts w:ascii="Arial" w:hAnsi="Arial" w:cs="Arial"/>
          <w:b w:val="0"/>
          <w:bCs/>
          <w:i w:val="0"/>
          <w:iCs/>
          <w:lang w:val="es-ES"/>
        </w:rPr>
      </w:pPr>
    </w:p>
    <w:p w:rsidR="00E32CB9" w:rsidRPr="009B7C22" w:rsidRDefault="00E32CB9" w:rsidP="006F206A">
      <w:pPr>
        <w:pStyle w:val="Subhead1"/>
        <w:spacing w:after="0" w:line="240" w:lineRule="auto"/>
        <w:jc w:val="both"/>
        <w:rPr>
          <w:rFonts w:ascii="Arial" w:hAnsi="Arial" w:cs="Arial"/>
          <w:lang w:val="es-ES"/>
        </w:rPr>
      </w:pPr>
      <w:r w:rsidRPr="009B7C22">
        <w:rPr>
          <w:rFonts w:ascii="Arial" w:hAnsi="Arial" w:cs="Arial"/>
          <w:lang w:val="es-ES"/>
        </w:rPr>
        <w:t xml:space="preserve">Impuesto a la </w:t>
      </w:r>
      <w:r w:rsidR="00783E47" w:rsidRPr="009B7C22">
        <w:rPr>
          <w:rFonts w:ascii="Arial" w:hAnsi="Arial" w:cs="Arial"/>
          <w:lang w:val="es-ES"/>
        </w:rPr>
        <w:t>r</w:t>
      </w:r>
      <w:r w:rsidRPr="009B7C22">
        <w:rPr>
          <w:rFonts w:ascii="Arial" w:hAnsi="Arial" w:cs="Arial"/>
          <w:lang w:val="es-ES"/>
        </w:rPr>
        <w:t>enta</w:t>
      </w:r>
      <w:r w:rsidR="00A21174" w:rsidRPr="009B7C22">
        <w:rPr>
          <w:rFonts w:ascii="Arial" w:hAnsi="Arial" w:cs="Arial"/>
          <w:lang w:val="es-ES"/>
        </w:rPr>
        <w:t xml:space="preserve"> y participación trabajadores</w:t>
      </w:r>
      <w:r w:rsidRPr="009B7C22">
        <w:rPr>
          <w:rFonts w:ascii="Arial" w:hAnsi="Arial" w:cs="Arial"/>
          <w:lang w:val="es-ES"/>
        </w:rPr>
        <w:t>.-</w:t>
      </w:r>
    </w:p>
    <w:p w:rsidR="002D59B6" w:rsidRPr="009B7C22" w:rsidRDefault="002D59B6" w:rsidP="006F206A">
      <w:pPr>
        <w:rPr>
          <w:rFonts w:ascii="Arial" w:hAnsi="Arial" w:cs="Arial"/>
          <w:sz w:val="20"/>
          <w:highlight w:val="cyan"/>
          <w:lang w:val="es-ES"/>
        </w:rPr>
      </w:pPr>
    </w:p>
    <w:p w:rsidR="00A53BE2" w:rsidRPr="009B7C22" w:rsidRDefault="00A53BE2" w:rsidP="006F206A">
      <w:pPr>
        <w:jc w:val="both"/>
        <w:rPr>
          <w:rFonts w:ascii="Arial" w:hAnsi="Arial" w:cs="Arial"/>
          <w:sz w:val="20"/>
          <w:lang w:val="es-EC"/>
        </w:rPr>
      </w:pPr>
      <w:r w:rsidRPr="009B7C22">
        <w:rPr>
          <w:rFonts w:ascii="Arial" w:hAnsi="Arial" w:cs="Arial"/>
          <w:sz w:val="20"/>
          <w:lang w:val="es-EC"/>
        </w:rPr>
        <w:t xml:space="preserve">Les confirmamos que la determinación de impuesto a la renta y participación </w:t>
      </w:r>
      <w:r w:rsidR="00EC04AB" w:rsidRPr="009B7C22">
        <w:rPr>
          <w:rFonts w:ascii="Arial" w:hAnsi="Arial" w:cs="Arial"/>
          <w:sz w:val="20"/>
          <w:lang w:val="es-EC"/>
        </w:rPr>
        <w:t xml:space="preserve">a </w:t>
      </w:r>
      <w:r w:rsidR="00A27128" w:rsidRPr="009B7C22">
        <w:rPr>
          <w:rFonts w:ascii="Arial" w:hAnsi="Arial" w:cs="Arial"/>
          <w:sz w:val="20"/>
          <w:lang w:val="es-EC"/>
        </w:rPr>
        <w:t xml:space="preserve">trabajadores </w:t>
      </w:r>
      <w:r w:rsidRPr="009B7C22">
        <w:rPr>
          <w:rFonts w:ascii="Arial" w:hAnsi="Arial" w:cs="Arial"/>
          <w:sz w:val="20"/>
          <w:lang w:val="es-EC"/>
        </w:rPr>
        <w:t>en las utilidades ha sido determinadas bajo las disposiciones legales vigentes emitidas por el Servicio de Rentas Internas (SRI) y el Ministerio de Trabajo</w:t>
      </w:r>
      <w:r w:rsidR="00A27128" w:rsidRPr="009B7C22">
        <w:rPr>
          <w:rFonts w:ascii="Arial" w:hAnsi="Arial" w:cs="Arial"/>
          <w:sz w:val="20"/>
          <w:lang w:val="es-EC"/>
        </w:rPr>
        <w:t>, respectivamente</w:t>
      </w:r>
      <w:r w:rsidRPr="009B7C22">
        <w:rPr>
          <w:rFonts w:ascii="Arial" w:hAnsi="Arial" w:cs="Arial"/>
          <w:sz w:val="20"/>
          <w:lang w:val="es-EC"/>
        </w:rPr>
        <w:t xml:space="preserve"> y con la interpretación que la Administración ha dado a estas disposiciones, las cuales se consideran adecuadas y apegadas a la Ley.</w:t>
      </w:r>
    </w:p>
    <w:p w:rsidR="003A222A" w:rsidRPr="009B7C22" w:rsidRDefault="003A222A" w:rsidP="006F206A">
      <w:pPr>
        <w:rPr>
          <w:rFonts w:ascii="Arial" w:hAnsi="Arial" w:cs="Arial"/>
          <w:sz w:val="20"/>
          <w:lang w:val="es-ES"/>
        </w:rPr>
      </w:pPr>
    </w:p>
    <w:p w:rsidR="00034049" w:rsidRPr="009B7C22" w:rsidRDefault="00034049" w:rsidP="00034049">
      <w:pPr>
        <w:pStyle w:val="Ttulo2"/>
        <w:keepNext/>
        <w:spacing w:after="0" w:line="240" w:lineRule="auto"/>
        <w:jc w:val="both"/>
        <w:rPr>
          <w:rFonts w:ascii="Arial" w:hAnsi="Arial" w:cs="Arial"/>
          <w:sz w:val="20"/>
          <w:lang w:val="es-EC"/>
        </w:rPr>
      </w:pPr>
      <w:r w:rsidRPr="009B7C22">
        <w:rPr>
          <w:rFonts w:ascii="Arial" w:hAnsi="Arial" w:cs="Arial"/>
          <w:sz w:val="20"/>
          <w:lang w:val="es-EC"/>
        </w:rPr>
        <w:t>Impuestos Diferidos</w:t>
      </w:r>
    </w:p>
    <w:p w:rsidR="00CF0BB9" w:rsidRPr="009B7C22" w:rsidRDefault="00CF0BB9" w:rsidP="00CF0BB9">
      <w:pPr>
        <w:rPr>
          <w:rFonts w:ascii="Arial" w:hAnsi="Arial" w:cs="Arial"/>
          <w:sz w:val="20"/>
          <w:lang w:val="es-EC"/>
        </w:rPr>
      </w:pPr>
    </w:p>
    <w:p w:rsidR="00A20854" w:rsidRPr="009B7C22" w:rsidRDefault="00A20854" w:rsidP="00A20854">
      <w:pPr>
        <w:jc w:val="both"/>
        <w:rPr>
          <w:rFonts w:ascii="Arial" w:hAnsi="Arial" w:cs="Arial"/>
          <w:sz w:val="20"/>
          <w:lang w:val="es-EC"/>
        </w:rPr>
      </w:pPr>
      <w:r w:rsidRPr="009B7C22">
        <w:rPr>
          <w:rFonts w:ascii="Arial" w:hAnsi="Arial" w:cs="Arial"/>
          <w:sz w:val="20"/>
          <w:lang w:val="es-EC"/>
        </w:rPr>
        <w:t xml:space="preserve">Al 31 de diciembre </w:t>
      </w:r>
      <w:r w:rsidR="003A222A">
        <w:rPr>
          <w:rFonts w:ascii="Arial" w:hAnsi="Arial" w:cs="Arial"/>
          <w:sz w:val="20"/>
          <w:lang w:val="es-EC"/>
        </w:rPr>
        <w:t>de 2020</w:t>
      </w:r>
      <w:r w:rsidRPr="009B7C22">
        <w:rPr>
          <w:rFonts w:ascii="Arial" w:hAnsi="Arial" w:cs="Arial"/>
          <w:sz w:val="20"/>
          <w:lang w:val="es-EC"/>
        </w:rPr>
        <w:t>, la Compañía presenta un activo por impuesto a la renta diferido por</w:t>
      </w:r>
      <w:r w:rsidR="003A222A">
        <w:rPr>
          <w:rFonts w:ascii="Arial" w:hAnsi="Arial" w:cs="Arial"/>
          <w:sz w:val="20"/>
          <w:lang w:val="es-EC"/>
        </w:rPr>
        <w:t xml:space="preserve"> US$43</w:t>
      </w:r>
      <w:r w:rsidR="00A56B3F">
        <w:rPr>
          <w:rFonts w:ascii="Arial" w:hAnsi="Arial" w:cs="Arial"/>
          <w:sz w:val="20"/>
          <w:lang w:val="es-EC"/>
        </w:rPr>
        <w:t>,</w:t>
      </w:r>
      <w:r w:rsidR="003A222A">
        <w:rPr>
          <w:rFonts w:ascii="Arial" w:hAnsi="Arial" w:cs="Arial"/>
          <w:sz w:val="20"/>
          <w:lang w:val="es-EC"/>
        </w:rPr>
        <w:t>967</w:t>
      </w:r>
      <w:r w:rsidRPr="009B7C22">
        <w:rPr>
          <w:rFonts w:ascii="Arial" w:hAnsi="Arial" w:cs="Arial"/>
          <w:sz w:val="20"/>
          <w:lang w:val="es-EC"/>
        </w:rPr>
        <w:t xml:space="preserve">. Todos los efectos por impuestos diferidos han </w:t>
      </w:r>
      <w:r w:rsidR="00EE4959">
        <w:rPr>
          <w:rFonts w:ascii="Arial" w:hAnsi="Arial" w:cs="Arial"/>
          <w:sz w:val="20"/>
          <w:lang w:val="es-EC"/>
        </w:rPr>
        <w:t>sido incorporados en el año 2020</w:t>
      </w:r>
      <w:r w:rsidRPr="009B7C22">
        <w:rPr>
          <w:rFonts w:ascii="Arial" w:hAnsi="Arial" w:cs="Arial"/>
          <w:sz w:val="20"/>
          <w:lang w:val="es-EC"/>
        </w:rPr>
        <w:t>.</w:t>
      </w:r>
    </w:p>
    <w:p w:rsidR="00A20854" w:rsidRPr="009B7C22" w:rsidRDefault="00A20854" w:rsidP="00A20854">
      <w:pPr>
        <w:jc w:val="both"/>
        <w:rPr>
          <w:rFonts w:ascii="Arial" w:hAnsi="Arial" w:cs="Arial"/>
          <w:sz w:val="20"/>
          <w:lang w:val="es-EC"/>
        </w:rPr>
      </w:pPr>
    </w:p>
    <w:p w:rsidR="00A20854" w:rsidRPr="009B7C22" w:rsidRDefault="00A20854" w:rsidP="00A20854">
      <w:pPr>
        <w:jc w:val="both"/>
        <w:rPr>
          <w:rFonts w:ascii="Arial" w:hAnsi="Arial" w:cs="Arial"/>
          <w:sz w:val="20"/>
          <w:lang w:val="es-EC"/>
        </w:rPr>
      </w:pPr>
      <w:r w:rsidRPr="009B7C22">
        <w:rPr>
          <w:rFonts w:ascii="Arial" w:hAnsi="Arial" w:cs="Arial"/>
          <w:sz w:val="20"/>
          <w:lang w:val="es-EC"/>
        </w:rPr>
        <w:t>A continuación exponemos nuestra proyección de resultados para el siguiente  año, la que permitirá compensar el activo por impuesto diferido regis</w:t>
      </w:r>
      <w:r w:rsidR="00EE4959">
        <w:rPr>
          <w:rFonts w:ascii="Arial" w:hAnsi="Arial" w:cs="Arial"/>
          <w:sz w:val="20"/>
          <w:lang w:val="es-EC"/>
        </w:rPr>
        <w:t>trado al 31 de diciembre de 2020</w:t>
      </w:r>
      <w:r w:rsidRPr="009B7C22">
        <w:rPr>
          <w:rFonts w:ascii="Arial" w:hAnsi="Arial" w:cs="Arial"/>
          <w:sz w:val="20"/>
          <w:lang w:val="es-EC"/>
        </w:rPr>
        <w:t>:</w:t>
      </w:r>
    </w:p>
    <w:p w:rsidR="00034049" w:rsidRPr="009B7C22" w:rsidRDefault="00034049" w:rsidP="00034049">
      <w:pPr>
        <w:rPr>
          <w:rFonts w:ascii="Arial" w:hAnsi="Arial" w:cs="Arial"/>
          <w:sz w:val="20"/>
          <w:lang w:val="es-EC"/>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9"/>
        <w:gridCol w:w="2409"/>
      </w:tblGrid>
      <w:tr w:rsidR="009B7C22" w:rsidRPr="00405B1F" w:rsidTr="00B5057E">
        <w:tc>
          <w:tcPr>
            <w:tcW w:w="2977" w:type="dxa"/>
            <w:tcBorders>
              <w:bottom w:val="single" w:sz="4" w:space="0" w:color="auto"/>
            </w:tcBorders>
          </w:tcPr>
          <w:p w:rsidR="00A20854" w:rsidRPr="00405B1F" w:rsidRDefault="00A20854" w:rsidP="00B5057E">
            <w:pPr>
              <w:ind w:left="567"/>
              <w:jc w:val="both"/>
              <w:rPr>
                <w:rFonts w:ascii="Arial" w:hAnsi="Arial" w:cs="Arial"/>
                <w:b/>
                <w:sz w:val="20"/>
                <w:lang w:val="es-EC"/>
              </w:rPr>
            </w:pPr>
            <w:r w:rsidRPr="00405B1F">
              <w:rPr>
                <w:rFonts w:ascii="Arial" w:hAnsi="Arial" w:cs="Arial"/>
                <w:b/>
                <w:sz w:val="20"/>
                <w:lang w:val="es-EC"/>
              </w:rPr>
              <w:t>Rubro</w:t>
            </w:r>
          </w:p>
        </w:tc>
        <w:tc>
          <w:tcPr>
            <w:tcW w:w="709" w:type="dxa"/>
          </w:tcPr>
          <w:p w:rsidR="00A20854" w:rsidRPr="00405B1F" w:rsidRDefault="00A20854" w:rsidP="00B5057E">
            <w:pPr>
              <w:ind w:left="567"/>
              <w:jc w:val="center"/>
              <w:rPr>
                <w:rFonts w:ascii="Arial" w:hAnsi="Arial" w:cs="Arial"/>
                <w:b/>
                <w:sz w:val="20"/>
                <w:lang w:val="es-EC"/>
              </w:rPr>
            </w:pPr>
          </w:p>
        </w:tc>
        <w:tc>
          <w:tcPr>
            <w:tcW w:w="2409" w:type="dxa"/>
            <w:tcBorders>
              <w:bottom w:val="single" w:sz="4" w:space="0" w:color="auto"/>
            </w:tcBorders>
          </w:tcPr>
          <w:p w:rsidR="00A20854" w:rsidRPr="00405B1F" w:rsidRDefault="00405B1F" w:rsidP="00B5057E">
            <w:pPr>
              <w:ind w:left="567"/>
              <w:jc w:val="center"/>
              <w:rPr>
                <w:rFonts w:ascii="Arial" w:hAnsi="Arial" w:cs="Arial"/>
                <w:b/>
                <w:sz w:val="20"/>
                <w:lang w:val="es-EC"/>
              </w:rPr>
            </w:pPr>
            <w:r>
              <w:rPr>
                <w:rFonts w:ascii="Arial" w:hAnsi="Arial" w:cs="Arial"/>
                <w:b/>
                <w:sz w:val="20"/>
                <w:lang w:val="es-EC"/>
              </w:rPr>
              <w:t>202</w:t>
            </w:r>
            <w:r w:rsidR="00EE4959">
              <w:rPr>
                <w:rFonts w:ascii="Arial" w:hAnsi="Arial" w:cs="Arial"/>
                <w:b/>
                <w:sz w:val="20"/>
                <w:lang w:val="es-EC"/>
              </w:rPr>
              <w:t>1</w:t>
            </w:r>
          </w:p>
        </w:tc>
      </w:tr>
      <w:tr w:rsidR="009B7C22" w:rsidRPr="00405B1F" w:rsidTr="00B5057E">
        <w:tc>
          <w:tcPr>
            <w:tcW w:w="2977" w:type="dxa"/>
            <w:tcBorders>
              <w:top w:val="single" w:sz="4" w:space="0" w:color="auto"/>
            </w:tcBorders>
          </w:tcPr>
          <w:p w:rsidR="00A20854" w:rsidRPr="00405B1F" w:rsidRDefault="00A20854" w:rsidP="00B5057E">
            <w:pPr>
              <w:ind w:left="567"/>
              <w:jc w:val="both"/>
              <w:rPr>
                <w:rFonts w:ascii="Arial" w:hAnsi="Arial" w:cs="Arial"/>
                <w:sz w:val="20"/>
                <w:lang w:val="es-EC"/>
              </w:rPr>
            </w:pPr>
            <w:r w:rsidRPr="00405B1F">
              <w:rPr>
                <w:rFonts w:ascii="Arial" w:hAnsi="Arial" w:cs="Arial"/>
                <w:sz w:val="20"/>
                <w:lang w:val="es-EC"/>
              </w:rPr>
              <w:t>Ventas</w:t>
            </w:r>
          </w:p>
        </w:tc>
        <w:tc>
          <w:tcPr>
            <w:tcW w:w="709" w:type="dxa"/>
          </w:tcPr>
          <w:p w:rsidR="00A20854" w:rsidRPr="00405B1F" w:rsidRDefault="00A20854" w:rsidP="00B5057E">
            <w:pPr>
              <w:ind w:left="567"/>
              <w:jc w:val="center"/>
              <w:rPr>
                <w:rFonts w:ascii="Arial" w:hAnsi="Arial" w:cs="Arial"/>
                <w:sz w:val="20"/>
                <w:lang w:val="es-EC"/>
              </w:rPr>
            </w:pPr>
          </w:p>
        </w:tc>
        <w:tc>
          <w:tcPr>
            <w:tcW w:w="2409" w:type="dxa"/>
            <w:tcBorders>
              <w:top w:val="single" w:sz="4" w:space="0" w:color="auto"/>
            </w:tcBorders>
          </w:tcPr>
          <w:p w:rsidR="00A20854" w:rsidRPr="00405B1F" w:rsidRDefault="00EE4959" w:rsidP="00EE4959">
            <w:pPr>
              <w:ind w:left="567"/>
              <w:jc w:val="center"/>
              <w:rPr>
                <w:rFonts w:ascii="Arial" w:hAnsi="Arial" w:cs="Arial"/>
                <w:sz w:val="20"/>
                <w:lang w:val="es-EC"/>
              </w:rPr>
            </w:pPr>
            <w:r>
              <w:rPr>
                <w:rFonts w:ascii="Arial" w:hAnsi="Arial" w:cs="Arial"/>
                <w:sz w:val="20"/>
                <w:lang w:val="es-EC"/>
              </w:rPr>
              <w:t>130</w:t>
            </w:r>
            <w:r w:rsidR="00A56B3F">
              <w:rPr>
                <w:rFonts w:ascii="Arial" w:hAnsi="Arial" w:cs="Arial"/>
                <w:sz w:val="20"/>
                <w:lang w:val="es-EC"/>
              </w:rPr>
              <w:t>.</w:t>
            </w:r>
            <w:r>
              <w:rPr>
                <w:rFonts w:ascii="Arial" w:hAnsi="Arial" w:cs="Arial"/>
                <w:sz w:val="20"/>
                <w:lang w:val="es-EC"/>
              </w:rPr>
              <w:t>000</w:t>
            </w:r>
          </w:p>
        </w:tc>
      </w:tr>
      <w:tr w:rsidR="009B7C22" w:rsidRPr="00405B1F" w:rsidTr="00B5057E">
        <w:tc>
          <w:tcPr>
            <w:tcW w:w="2977" w:type="dxa"/>
          </w:tcPr>
          <w:p w:rsidR="00A20854" w:rsidRPr="00405B1F" w:rsidRDefault="00A20854" w:rsidP="00B5057E">
            <w:pPr>
              <w:ind w:left="567"/>
              <w:jc w:val="both"/>
              <w:rPr>
                <w:rFonts w:ascii="Arial" w:hAnsi="Arial" w:cs="Arial"/>
                <w:sz w:val="20"/>
                <w:lang w:val="es-EC"/>
              </w:rPr>
            </w:pPr>
            <w:r w:rsidRPr="00405B1F">
              <w:rPr>
                <w:rFonts w:ascii="Arial" w:hAnsi="Arial" w:cs="Arial"/>
                <w:sz w:val="20"/>
                <w:lang w:val="es-EC"/>
              </w:rPr>
              <w:t>Costo de ventas</w:t>
            </w:r>
          </w:p>
        </w:tc>
        <w:tc>
          <w:tcPr>
            <w:tcW w:w="709" w:type="dxa"/>
          </w:tcPr>
          <w:p w:rsidR="00A20854" w:rsidRPr="00405B1F" w:rsidRDefault="00A20854" w:rsidP="00B5057E">
            <w:pPr>
              <w:ind w:left="567"/>
              <w:jc w:val="center"/>
              <w:rPr>
                <w:rFonts w:ascii="Arial" w:hAnsi="Arial" w:cs="Arial"/>
                <w:sz w:val="20"/>
                <w:lang w:val="es-EC"/>
              </w:rPr>
            </w:pPr>
          </w:p>
        </w:tc>
        <w:tc>
          <w:tcPr>
            <w:tcW w:w="2409" w:type="dxa"/>
          </w:tcPr>
          <w:p w:rsidR="00A20854" w:rsidRPr="00405B1F" w:rsidRDefault="00EE4959" w:rsidP="00A56B3F">
            <w:pPr>
              <w:ind w:left="567"/>
              <w:jc w:val="center"/>
              <w:rPr>
                <w:rFonts w:ascii="Arial" w:hAnsi="Arial" w:cs="Arial"/>
                <w:sz w:val="20"/>
                <w:lang w:val="es-EC"/>
              </w:rPr>
            </w:pPr>
            <w:r>
              <w:rPr>
                <w:rFonts w:ascii="Arial" w:hAnsi="Arial" w:cs="Arial"/>
                <w:sz w:val="20"/>
                <w:lang w:val="es-EC"/>
              </w:rPr>
              <w:t>100.000</w:t>
            </w:r>
            <w:r w:rsidR="00405B1F">
              <w:rPr>
                <w:rFonts w:ascii="Arial" w:hAnsi="Arial" w:cs="Arial"/>
                <w:sz w:val="20"/>
                <w:lang w:val="es-EC"/>
              </w:rPr>
              <w:t>)</w:t>
            </w:r>
          </w:p>
        </w:tc>
      </w:tr>
      <w:tr w:rsidR="009B7C22" w:rsidRPr="00405B1F" w:rsidTr="00B5057E">
        <w:tc>
          <w:tcPr>
            <w:tcW w:w="2977" w:type="dxa"/>
          </w:tcPr>
          <w:p w:rsidR="00A20854" w:rsidRPr="00405B1F" w:rsidRDefault="00A20854" w:rsidP="00B5057E">
            <w:pPr>
              <w:ind w:left="567"/>
              <w:jc w:val="both"/>
              <w:rPr>
                <w:rFonts w:ascii="Arial" w:hAnsi="Arial" w:cs="Arial"/>
                <w:sz w:val="20"/>
                <w:lang w:val="es-EC"/>
              </w:rPr>
            </w:pPr>
          </w:p>
        </w:tc>
        <w:tc>
          <w:tcPr>
            <w:tcW w:w="709" w:type="dxa"/>
          </w:tcPr>
          <w:p w:rsidR="00A20854" w:rsidRPr="00405B1F" w:rsidRDefault="00A20854" w:rsidP="00B5057E">
            <w:pPr>
              <w:ind w:left="567"/>
              <w:jc w:val="center"/>
              <w:rPr>
                <w:rFonts w:ascii="Arial" w:hAnsi="Arial" w:cs="Arial"/>
                <w:sz w:val="20"/>
                <w:lang w:val="es-EC"/>
              </w:rPr>
            </w:pPr>
          </w:p>
        </w:tc>
        <w:tc>
          <w:tcPr>
            <w:tcW w:w="2409" w:type="dxa"/>
          </w:tcPr>
          <w:p w:rsidR="00A20854" w:rsidRPr="00405B1F" w:rsidRDefault="00A20854" w:rsidP="00B5057E">
            <w:pPr>
              <w:ind w:left="567"/>
              <w:jc w:val="center"/>
              <w:rPr>
                <w:rFonts w:ascii="Arial" w:hAnsi="Arial" w:cs="Arial"/>
                <w:sz w:val="20"/>
                <w:lang w:val="es-EC"/>
              </w:rPr>
            </w:pPr>
            <w:r w:rsidRPr="00405B1F">
              <w:rPr>
                <w:rFonts w:ascii="Arial" w:hAnsi="Arial" w:cs="Arial"/>
                <w:sz w:val="20"/>
                <w:lang w:val="es-EC"/>
              </w:rPr>
              <w:t>----------------------</w:t>
            </w:r>
          </w:p>
        </w:tc>
      </w:tr>
      <w:tr w:rsidR="009B7C22" w:rsidRPr="00405B1F" w:rsidTr="00B5057E">
        <w:tc>
          <w:tcPr>
            <w:tcW w:w="2977" w:type="dxa"/>
          </w:tcPr>
          <w:p w:rsidR="00A20854" w:rsidRPr="00405B1F" w:rsidRDefault="00A20854" w:rsidP="00B5057E">
            <w:pPr>
              <w:ind w:left="567"/>
              <w:jc w:val="both"/>
              <w:rPr>
                <w:rFonts w:ascii="Arial" w:hAnsi="Arial" w:cs="Arial"/>
                <w:b/>
                <w:sz w:val="20"/>
                <w:lang w:val="es-EC"/>
              </w:rPr>
            </w:pPr>
            <w:r w:rsidRPr="00405B1F">
              <w:rPr>
                <w:rFonts w:ascii="Arial" w:hAnsi="Arial" w:cs="Arial"/>
                <w:b/>
                <w:sz w:val="20"/>
                <w:lang w:val="es-EC"/>
              </w:rPr>
              <w:t>Utilidad bruta</w:t>
            </w:r>
          </w:p>
        </w:tc>
        <w:tc>
          <w:tcPr>
            <w:tcW w:w="709" w:type="dxa"/>
          </w:tcPr>
          <w:p w:rsidR="00A20854" w:rsidRPr="00405B1F" w:rsidRDefault="00A20854" w:rsidP="00B5057E">
            <w:pPr>
              <w:ind w:left="567"/>
              <w:jc w:val="center"/>
              <w:rPr>
                <w:rFonts w:ascii="Arial" w:hAnsi="Arial" w:cs="Arial"/>
                <w:b/>
                <w:sz w:val="20"/>
                <w:lang w:val="es-EC"/>
              </w:rPr>
            </w:pPr>
          </w:p>
        </w:tc>
        <w:tc>
          <w:tcPr>
            <w:tcW w:w="2409" w:type="dxa"/>
          </w:tcPr>
          <w:p w:rsidR="00A20854" w:rsidRPr="00405B1F" w:rsidRDefault="00EE4959" w:rsidP="00EE4959">
            <w:pPr>
              <w:ind w:left="567"/>
              <w:jc w:val="center"/>
              <w:rPr>
                <w:rFonts w:ascii="Arial" w:hAnsi="Arial" w:cs="Arial"/>
                <w:b/>
                <w:sz w:val="20"/>
                <w:lang w:val="es-EC"/>
              </w:rPr>
            </w:pPr>
            <w:r>
              <w:rPr>
                <w:rFonts w:ascii="Arial" w:hAnsi="Arial" w:cs="Arial"/>
                <w:b/>
                <w:sz w:val="20"/>
                <w:lang w:val="es-EC"/>
              </w:rPr>
              <w:t>30</w:t>
            </w:r>
            <w:r w:rsidR="00A56B3F">
              <w:rPr>
                <w:rFonts w:ascii="Arial" w:hAnsi="Arial" w:cs="Arial"/>
                <w:b/>
                <w:sz w:val="20"/>
                <w:lang w:val="es-EC"/>
              </w:rPr>
              <w:t>.</w:t>
            </w:r>
            <w:r>
              <w:rPr>
                <w:rFonts w:ascii="Arial" w:hAnsi="Arial" w:cs="Arial"/>
                <w:b/>
                <w:sz w:val="20"/>
                <w:lang w:val="es-EC"/>
              </w:rPr>
              <w:t>000</w:t>
            </w:r>
          </w:p>
        </w:tc>
      </w:tr>
      <w:tr w:rsidR="009B7C22" w:rsidRPr="00405B1F" w:rsidTr="00B5057E">
        <w:tc>
          <w:tcPr>
            <w:tcW w:w="2977" w:type="dxa"/>
          </w:tcPr>
          <w:p w:rsidR="00A20854" w:rsidRPr="00405B1F" w:rsidRDefault="00A20854" w:rsidP="00B5057E">
            <w:pPr>
              <w:ind w:left="567"/>
              <w:jc w:val="both"/>
              <w:rPr>
                <w:rFonts w:ascii="Arial" w:hAnsi="Arial" w:cs="Arial"/>
                <w:sz w:val="20"/>
                <w:lang w:val="es-EC"/>
              </w:rPr>
            </w:pPr>
            <w:r w:rsidRPr="00405B1F">
              <w:rPr>
                <w:rFonts w:ascii="Arial" w:hAnsi="Arial" w:cs="Arial"/>
                <w:sz w:val="20"/>
                <w:lang w:val="es-EC"/>
              </w:rPr>
              <w:t>Gastos de operación</w:t>
            </w:r>
          </w:p>
        </w:tc>
        <w:tc>
          <w:tcPr>
            <w:tcW w:w="709" w:type="dxa"/>
          </w:tcPr>
          <w:p w:rsidR="00A20854" w:rsidRPr="00405B1F" w:rsidRDefault="00A20854" w:rsidP="00B5057E">
            <w:pPr>
              <w:ind w:left="567"/>
              <w:jc w:val="center"/>
              <w:rPr>
                <w:rFonts w:ascii="Arial" w:hAnsi="Arial" w:cs="Arial"/>
                <w:sz w:val="20"/>
                <w:lang w:val="es-EC"/>
              </w:rPr>
            </w:pPr>
          </w:p>
        </w:tc>
        <w:tc>
          <w:tcPr>
            <w:tcW w:w="2409" w:type="dxa"/>
          </w:tcPr>
          <w:p w:rsidR="00A20854" w:rsidRPr="00405B1F" w:rsidRDefault="00EE4959" w:rsidP="00EE4959">
            <w:pPr>
              <w:ind w:left="567"/>
              <w:jc w:val="center"/>
              <w:rPr>
                <w:rFonts w:ascii="Arial" w:hAnsi="Arial" w:cs="Arial"/>
                <w:sz w:val="20"/>
                <w:lang w:val="es-EC"/>
              </w:rPr>
            </w:pPr>
            <w:r>
              <w:rPr>
                <w:rFonts w:ascii="Arial" w:hAnsi="Arial" w:cs="Arial"/>
                <w:sz w:val="20"/>
                <w:lang w:val="es-EC"/>
              </w:rPr>
              <w:t>(1</w:t>
            </w:r>
            <w:r w:rsidR="00A56B3F">
              <w:rPr>
                <w:rFonts w:ascii="Arial" w:hAnsi="Arial" w:cs="Arial"/>
                <w:sz w:val="20"/>
                <w:lang w:val="es-EC"/>
              </w:rPr>
              <w:t>0.000)</w:t>
            </w:r>
          </w:p>
        </w:tc>
      </w:tr>
      <w:tr w:rsidR="009B7C22" w:rsidRPr="00405B1F" w:rsidTr="00B5057E">
        <w:tc>
          <w:tcPr>
            <w:tcW w:w="2977" w:type="dxa"/>
          </w:tcPr>
          <w:p w:rsidR="00A20854" w:rsidRPr="00405B1F" w:rsidRDefault="00A20854" w:rsidP="00B5057E">
            <w:pPr>
              <w:ind w:left="567"/>
              <w:jc w:val="both"/>
              <w:rPr>
                <w:rFonts w:ascii="Arial" w:hAnsi="Arial" w:cs="Arial"/>
                <w:b/>
                <w:sz w:val="20"/>
                <w:lang w:val="es-EC"/>
              </w:rPr>
            </w:pPr>
          </w:p>
        </w:tc>
        <w:tc>
          <w:tcPr>
            <w:tcW w:w="709" w:type="dxa"/>
          </w:tcPr>
          <w:p w:rsidR="00A20854" w:rsidRPr="00405B1F" w:rsidRDefault="00A20854" w:rsidP="00B5057E">
            <w:pPr>
              <w:ind w:left="567"/>
              <w:jc w:val="center"/>
              <w:rPr>
                <w:rFonts w:ascii="Arial" w:hAnsi="Arial" w:cs="Arial"/>
                <w:b/>
                <w:sz w:val="20"/>
                <w:lang w:val="es-EC"/>
              </w:rPr>
            </w:pPr>
          </w:p>
        </w:tc>
        <w:tc>
          <w:tcPr>
            <w:tcW w:w="2409" w:type="dxa"/>
          </w:tcPr>
          <w:p w:rsidR="00A20854" w:rsidRPr="00405B1F" w:rsidRDefault="00A20854" w:rsidP="00B5057E">
            <w:pPr>
              <w:ind w:left="567"/>
              <w:jc w:val="center"/>
              <w:rPr>
                <w:rFonts w:ascii="Arial" w:hAnsi="Arial" w:cs="Arial"/>
                <w:b/>
                <w:sz w:val="20"/>
                <w:lang w:val="es-EC"/>
              </w:rPr>
            </w:pPr>
            <w:r w:rsidRPr="00405B1F">
              <w:rPr>
                <w:rFonts w:ascii="Arial" w:hAnsi="Arial" w:cs="Arial"/>
                <w:sz w:val="20"/>
                <w:lang w:val="es-EC"/>
              </w:rPr>
              <w:t>----------------------</w:t>
            </w:r>
          </w:p>
        </w:tc>
      </w:tr>
      <w:tr w:rsidR="009B7C22" w:rsidRPr="00405B1F" w:rsidTr="00B5057E">
        <w:tc>
          <w:tcPr>
            <w:tcW w:w="2977" w:type="dxa"/>
          </w:tcPr>
          <w:p w:rsidR="00A20854" w:rsidRPr="00405B1F" w:rsidRDefault="00A20854" w:rsidP="00B5057E">
            <w:pPr>
              <w:ind w:left="567"/>
              <w:jc w:val="both"/>
              <w:rPr>
                <w:rFonts w:ascii="Arial" w:hAnsi="Arial" w:cs="Arial"/>
                <w:b/>
                <w:sz w:val="20"/>
                <w:lang w:val="es-EC"/>
              </w:rPr>
            </w:pPr>
            <w:r w:rsidRPr="00405B1F">
              <w:rPr>
                <w:rFonts w:ascii="Arial" w:hAnsi="Arial" w:cs="Arial"/>
                <w:b/>
                <w:sz w:val="20"/>
                <w:lang w:val="es-EC"/>
              </w:rPr>
              <w:t>Utilidad en operación</w:t>
            </w:r>
          </w:p>
        </w:tc>
        <w:tc>
          <w:tcPr>
            <w:tcW w:w="709" w:type="dxa"/>
          </w:tcPr>
          <w:p w:rsidR="00A20854" w:rsidRPr="00405B1F" w:rsidRDefault="00A20854" w:rsidP="00B5057E">
            <w:pPr>
              <w:ind w:left="567"/>
              <w:jc w:val="center"/>
              <w:rPr>
                <w:rFonts w:ascii="Arial" w:hAnsi="Arial" w:cs="Arial"/>
                <w:b/>
                <w:sz w:val="20"/>
                <w:lang w:val="es-EC"/>
              </w:rPr>
            </w:pPr>
          </w:p>
        </w:tc>
        <w:tc>
          <w:tcPr>
            <w:tcW w:w="2409" w:type="dxa"/>
          </w:tcPr>
          <w:p w:rsidR="00A20854" w:rsidRPr="00405B1F" w:rsidRDefault="00EE4959" w:rsidP="00B5057E">
            <w:pPr>
              <w:ind w:left="567"/>
              <w:jc w:val="center"/>
              <w:rPr>
                <w:rFonts w:ascii="Arial" w:hAnsi="Arial" w:cs="Arial"/>
                <w:b/>
                <w:sz w:val="20"/>
                <w:lang w:val="es-EC"/>
              </w:rPr>
            </w:pPr>
            <w:r>
              <w:rPr>
                <w:rFonts w:ascii="Arial" w:hAnsi="Arial" w:cs="Arial"/>
                <w:b/>
                <w:sz w:val="20"/>
                <w:lang w:val="es-EC"/>
              </w:rPr>
              <w:t>20.000</w:t>
            </w:r>
          </w:p>
        </w:tc>
      </w:tr>
      <w:tr w:rsidR="00A20854" w:rsidRPr="009B7C22" w:rsidTr="00B5057E">
        <w:tc>
          <w:tcPr>
            <w:tcW w:w="2977" w:type="dxa"/>
          </w:tcPr>
          <w:p w:rsidR="00A20854" w:rsidRPr="00405B1F" w:rsidRDefault="00A20854" w:rsidP="00B5057E">
            <w:pPr>
              <w:ind w:left="567"/>
              <w:jc w:val="both"/>
              <w:rPr>
                <w:rFonts w:ascii="Arial" w:hAnsi="Arial" w:cs="Arial"/>
                <w:b/>
                <w:sz w:val="20"/>
                <w:lang w:val="es-EC"/>
              </w:rPr>
            </w:pPr>
          </w:p>
        </w:tc>
        <w:tc>
          <w:tcPr>
            <w:tcW w:w="709" w:type="dxa"/>
          </w:tcPr>
          <w:p w:rsidR="00A20854" w:rsidRPr="00405B1F" w:rsidRDefault="00A20854" w:rsidP="00B5057E">
            <w:pPr>
              <w:ind w:left="567"/>
              <w:jc w:val="center"/>
              <w:rPr>
                <w:rFonts w:ascii="Arial" w:hAnsi="Arial" w:cs="Arial"/>
                <w:b/>
                <w:sz w:val="20"/>
                <w:lang w:val="es-EC"/>
              </w:rPr>
            </w:pPr>
          </w:p>
        </w:tc>
        <w:tc>
          <w:tcPr>
            <w:tcW w:w="2409" w:type="dxa"/>
          </w:tcPr>
          <w:p w:rsidR="00A20854" w:rsidRPr="009B7C22" w:rsidRDefault="00A20854" w:rsidP="00B5057E">
            <w:pPr>
              <w:ind w:left="567"/>
              <w:jc w:val="center"/>
              <w:rPr>
                <w:rFonts w:ascii="Arial" w:hAnsi="Arial" w:cs="Arial"/>
                <w:b/>
                <w:sz w:val="20"/>
                <w:lang w:val="es-EC"/>
              </w:rPr>
            </w:pPr>
            <w:r w:rsidRPr="00405B1F">
              <w:rPr>
                <w:rFonts w:ascii="Arial" w:hAnsi="Arial" w:cs="Arial"/>
                <w:b/>
                <w:sz w:val="20"/>
                <w:lang w:val="es-EC"/>
              </w:rPr>
              <w:t>=============</w:t>
            </w:r>
          </w:p>
        </w:tc>
      </w:tr>
    </w:tbl>
    <w:p w:rsidR="00CF0BB9" w:rsidRPr="009B7C22" w:rsidRDefault="00CF0BB9" w:rsidP="00034049">
      <w:pPr>
        <w:rPr>
          <w:rFonts w:ascii="Arial" w:hAnsi="Arial" w:cs="Arial"/>
          <w:b/>
          <w:i/>
          <w:sz w:val="20"/>
          <w:lang w:val="es-EC"/>
        </w:rPr>
      </w:pPr>
    </w:p>
    <w:p w:rsidR="00E06D90" w:rsidRPr="009B7C22" w:rsidRDefault="00E06D90" w:rsidP="006F206A">
      <w:pPr>
        <w:pStyle w:val="Ttulo2"/>
        <w:keepNext/>
        <w:spacing w:after="0" w:line="240" w:lineRule="auto"/>
        <w:jc w:val="both"/>
        <w:rPr>
          <w:rFonts w:ascii="Arial" w:hAnsi="Arial" w:cs="Arial"/>
          <w:sz w:val="20"/>
          <w:lang w:val="es-EC"/>
        </w:rPr>
      </w:pPr>
      <w:r w:rsidRPr="009B7C22">
        <w:rPr>
          <w:rFonts w:ascii="Arial" w:hAnsi="Arial" w:cs="Arial"/>
          <w:sz w:val="20"/>
          <w:lang w:val="es-EC"/>
        </w:rPr>
        <w:t>Supuestos significativos.-</w:t>
      </w:r>
    </w:p>
    <w:p w:rsidR="00D9557A" w:rsidRPr="009B7C22" w:rsidRDefault="00D9557A" w:rsidP="00D9557A">
      <w:pPr>
        <w:rPr>
          <w:rFonts w:ascii="Arial" w:hAnsi="Arial" w:cs="Arial"/>
          <w:sz w:val="20"/>
          <w:lang w:val="es-EC"/>
        </w:rPr>
      </w:pPr>
    </w:p>
    <w:p w:rsidR="00E06D90" w:rsidRPr="009B7C22" w:rsidRDefault="00E06D90" w:rsidP="006F206A">
      <w:pPr>
        <w:pStyle w:val="Ttulo2"/>
        <w:keepNext/>
        <w:spacing w:after="0" w:line="240" w:lineRule="auto"/>
        <w:jc w:val="both"/>
        <w:rPr>
          <w:rFonts w:ascii="Arial" w:hAnsi="Arial" w:cs="Arial"/>
          <w:b w:val="0"/>
          <w:i w:val="0"/>
          <w:sz w:val="20"/>
          <w:lang w:val="es-EC"/>
        </w:rPr>
      </w:pPr>
      <w:r w:rsidRPr="009B7C22">
        <w:rPr>
          <w:rFonts w:ascii="Arial" w:hAnsi="Arial" w:cs="Arial"/>
          <w:b w:val="0"/>
          <w:i w:val="0"/>
          <w:sz w:val="20"/>
          <w:lang w:val="es-EC"/>
        </w:rPr>
        <w:t>Los supuestos más importantes que hemos utilizado para hacer las estimaciones contables, incluyendo las medidas a valor razonable, son razonables y debidamente fundamentadas.</w:t>
      </w:r>
    </w:p>
    <w:p w:rsidR="0023637C" w:rsidRPr="009B7C22" w:rsidRDefault="0023637C" w:rsidP="0023637C">
      <w:pPr>
        <w:rPr>
          <w:rFonts w:ascii="Arial" w:hAnsi="Arial" w:cs="Arial"/>
          <w:sz w:val="20"/>
          <w:lang w:val="es-EC"/>
        </w:rPr>
      </w:pPr>
    </w:p>
    <w:p w:rsidR="00782B37" w:rsidRPr="009B7C22" w:rsidRDefault="000371F4" w:rsidP="006F206A">
      <w:pPr>
        <w:pStyle w:val="Ttulo2"/>
        <w:keepNext/>
        <w:spacing w:after="0" w:line="240" w:lineRule="auto"/>
        <w:jc w:val="both"/>
        <w:rPr>
          <w:rFonts w:ascii="Arial" w:hAnsi="Arial" w:cs="Arial"/>
          <w:sz w:val="20"/>
          <w:lang w:val="es-EC"/>
        </w:rPr>
      </w:pPr>
      <w:r w:rsidRPr="009B7C22">
        <w:rPr>
          <w:rFonts w:ascii="Arial" w:hAnsi="Arial" w:cs="Arial"/>
          <w:sz w:val="20"/>
          <w:lang w:val="es-EC"/>
        </w:rPr>
        <w:t>Riesgo</w:t>
      </w:r>
      <w:r w:rsidR="00235E70" w:rsidRPr="009B7C22">
        <w:rPr>
          <w:rFonts w:ascii="Arial" w:hAnsi="Arial" w:cs="Arial"/>
          <w:sz w:val="20"/>
          <w:lang w:val="es-EC"/>
        </w:rPr>
        <w:t>s</w:t>
      </w:r>
      <w:r w:rsidRPr="009B7C22">
        <w:rPr>
          <w:rFonts w:ascii="Arial" w:hAnsi="Arial" w:cs="Arial"/>
          <w:sz w:val="20"/>
          <w:lang w:val="es-EC"/>
        </w:rPr>
        <w:t xml:space="preserve"> e </w:t>
      </w:r>
      <w:r w:rsidR="00716154" w:rsidRPr="009B7C22">
        <w:rPr>
          <w:rFonts w:ascii="Arial" w:hAnsi="Arial" w:cs="Arial"/>
          <w:sz w:val="20"/>
          <w:lang w:val="es-EC"/>
        </w:rPr>
        <w:t>i</w:t>
      </w:r>
      <w:r w:rsidRPr="009B7C22">
        <w:rPr>
          <w:rFonts w:ascii="Arial" w:hAnsi="Arial" w:cs="Arial"/>
          <w:sz w:val="20"/>
          <w:lang w:val="es-EC"/>
        </w:rPr>
        <w:t>ncertidumbres</w:t>
      </w:r>
      <w:r w:rsidR="00C73FBA" w:rsidRPr="009B7C22">
        <w:rPr>
          <w:rFonts w:ascii="Arial" w:hAnsi="Arial" w:cs="Arial"/>
          <w:sz w:val="20"/>
          <w:lang w:val="es-EC"/>
        </w:rPr>
        <w:t>.</w:t>
      </w:r>
      <w:r w:rsidRPr="009B7C22">
        <w:rPr>
          <w:rFonts w:ascii="Arial" w:hAnsi="Arial" w:cs="Arial"/>
          <w:sz w:val="20"/>
          <w:lang w:val="es-EC"/>
        </w:rPr>
        <w:t>-</w:t>
      </w:r>
    </w:p>
    <w:p w:rsidR="00782B37" w:rsidRPr="009B7C22" w:rsidRDefault="00782B37" w:rsidP="006F206A">
      <w:pPr>
        <w:rPr>
          <w:rFonts w:ascii="Arial" w:hAnsi="Arial" w:cs="Arial"/>
          <w:sz w:val="20"/>
          <w:lang w:val="es-EC"/>
        </w:rPr>
      </w:pPr>
    </w:p>
    <w:p w:rsidR="00782B37" w:rsidRPr="009B7C22" w:rsidRDefault="00782B37" w:rsidP="006F206A">
      <w:pPr>
        <w:pStyle w:val="IndentedMatter"/>
        <w:spacing w:line="240" w:lineRule="auto"/>
        <w:ind w:left="0"/>
        <w:rPr>
          <w:rFonts w:ascii="Arial" w:hAnsi="Arial" w:cs="Arial"/>
          <w:i/>
          <w:sz w:val="20"/>
          <w:lang w:val="es-ES"/>
        </w:rPr>
      </w:pPr>
      <w:r w:rsidRPr="009B7C22">
        <w:rPr>
          <w:rFonts w:ascii="Arial" w:hAnsi="Arial" w:cs="Arial"/>
          <w:sz w:val="20"/>
          <w:lang w:val="es-ES"/>
        </w:rPr>
        <w:t>No existen riesgos e incertidumbres relacionados con estimaciones significativas y vulnerabilidades actuales debido a concentraciones materiales que no hayan sido reveladas de acuerdo con las Normas Internacionales de Información Financiera</w:t>
      </w:r>
      <w:r w:rsidRPr="009B7C22">
        <w:rPr>
          <w:rFonts w:ascii="Arial" w:hAnsi="Arial" w:cs="Arial"/>
          <w:i/>
          <w:sz w:val="20"/>
          <w:lang w:val="es-ES"/>
        </w:rPr>
        <w:t>.</w:t>
      </w:r>
    </w:p>
    <w:p w:rsidR="003703A4" w:rsidRPr="009B7C22" w:rsidRDefault="003703A4" w:rsidP="006F206A">
      <w:pPr>
        <w:pStyle w:val="Ttulo2"/>
        <w:spacing w:after="0" w:line="240" w:lineRule="auto"/>
        <w:jc w:val="both"/>
        <w:rPr>
          <w:rFonts w:ascii="Arial" w:hAnsi="Arial" w:cs="Arial"/>
          <w:sz w:val="20"/>
          <w:lang w:val="es-EC"/>
        </w:rPr>
      </w:pPr>
      <w:r w:rsidRPr="009B7C22">
        <w:rPr>
          <w:rFonts w:ascii="Arial" w:hAnsi="Arial" w:cs="Arial"/>
          <w:sz w:val="20"/>
          <w:lang w:val="es-EC"/>
        </w:rPr>
        <w:lastRenderedPageBreak/>
        <w:t xml:space="preserve">Propiedad y </w:t>
      </w:r>
      <w:r w:rsidR="00716154" w:rsidRPr="009B7C22">
        <w:rPr>
          <w:rFonts w:ascii="Arial" w:hAnsi="Arial" w:cs="Arial"/>
          <w:sz w:val="20"/>
          <w:lang w:val="es-EC"/>
        </w:rPr>
        <w:t xml:space="preserve">garantías </w:t>
      </w:r>
      <w:r w:rsidRPr="009B7C22">
        <w:rPr>
          <w:rFonts w:ascii="Arial" w:hAnsi="Arial" w:cs="Arial"/>
          <w:sz w:val="20"/>
          <w:lang w:val="es-EC"/>
        </w:rPr>
        <w:t xml:space="preserve">de </w:t>
      </w:r>
      <w:r w:rsidR="00716154" w:rsidRPr="009B7C22">
        <w:rPr>
          <w:rFonts w:ascii="Arial" w:hAnsi="Arial" w:cs="Arial"/>
          <w:sz w:val="20"/>
          <w:lang w:val="es-EC"/>
        </w:rPr>
        <w:t>a</w:t>
      </w:r>
      <w:r w:rsidRPr="009B7C22">
        <w:rPr>
          <w:rFonts w:ascii="Arial" w:hAnsi="Arial" w:cs="Arial"/>
          <w:sz w:val="20"/>
          <w:lang w:val="es-EC"/>
        </w:rPr>
        <w:t>ctivo</w:t>
      </w:r>
      <w:r w:rsidR="00710CBC" w:rsidRPr="009B7C22">
        <w:rPr>
          <w:rFonts w:ascii="Arial" w:hAnsi="Arial" w:cs="Arial"/>
          <w:sz w:val="20"/>
          <w:lang w:val="es-EC"/>
        </w:rPr>
        <w:t>s</w:t>
      </w:r>
      <w:r w:rsidR="004A655A" w:rsidRPr="009B7C22">
        <w:rPr>
          <w:rFonts w:ascii="Arial" w:hAnsi="Arial" w:cs="Arial"/>
          <w:sz w:val="20"/>
          <w:lang w:val="es-EC"/>
        </w:rPr>
        <w:t>.</w:t>
      </w:r>
      <w:r w:rsidRPr="009B7C22">
        <w:rPr>
          <w:rFonts w:ascii="Arial" w:hAnsi="Arial" w:cs="Arial"/>
          <w:sz w:val="20"/>
          <w:lang w:val="es-EC"/>
        </w:rPr>
        <w:t>-</w:t>
      </w:r>
    </w:p>
    <w:p w:rsidR="00E92546" w:rsidRPr="009B7C22" w:rsidRDefault="00E92546" w:rsidP="006F206A">
      <w:pPr>
        <w:jc w:val="both"/>
        <w:rPr>
          <w:rFonts w:ascii="Arial" w:hAnsi="Arial" w:cs="Arial"/>
          <w:sz w:val="20"/>
          <w:lang w:val="es-EC"/>
        </w:rPr>
      </w:pPr>
    </w:p>
    <w:p w:rsidR="004944C3" w:rsidRPr="009B7C22" w:rsidRDefault="004944C3" w:rsidP="006F206A">
      <w:pPr>
        <w:jc w:val="both"/>
        <w:rPr>
          <w:rFonts w:ascii="Arial" w:hAnsi="Arial" w:cs="Arial"/>
          <w:sz w:val="20"/>
          <w:lang w:val="es-AR"/>
        </w:rPr>
      </w:pPr>
      <w:r w:rsidRPr="009B7C22">
        <w:rPr>
          <w:rFonts w:ascii="Arial" w:hAnsi="Arial" w:cs="Arial"/>
          <w:sz w:val="20"/>
          <w:lang w:val="es-AR"/>
        </w:rPr>
        <w:t>Todos los activos por los cuales</w:t>
      </w:r>
      <w:r w:rsidR="00411B08" w:rsidRPr="009B7C22">
        <w:rPr>
          <w:rFonts w:ascii="Arial" w:hAnsi="Arial" w:cs="Arial"/>
          <w:sz w:val="20"/>
          <w:lang w:val="es-AR"/>
        </w:rPr>
        <w:t>,</w:t>
      </w:r>
      <w:r w:rsidRPr="009B7C22">
        <w:rPr>
          <w:rFonts w:ascii="Arial" w:hAnsi="Arial" w:cs="Arial"/>
          <w:sz w:val="20"/>
          <w:lang w:val="es-AR"/>
        </w:rPr>
        <w:t xml:space="preserve"> la Compañía tiene títulos de propiedad satisfactorios aparecen en los Estados de Situación Financiera. No se han realizado acuerdos de garantía y no hay gravámenes o pignoraciones sobre los activos, ni éstos han sido dados en prenda.</w:t>
      </w:r>
    </w:p>
    <w:p w:rsidR="005F614D" w:rsidRPr="009B7C22" w:rsidRDefault="005F614D" w:rsidP="006F206A">
      <w:pPr>
        <w:rPr>
          <w:rFonts w:ascii="Arial" w:hAnsi="Arial" w:cs="Arial"/>
          <w:sz w:val="20"/>
          <w:lang w:val="es-EC"/>
        </w:rPr>
      </w:pPr>
    </w:p>
    <w:p w:rsidR="004944C3" w:rsidRPr="009B7C22" w:rsidRDefault="004944C3" w:rsidP="006F206A">
      <w:pPr>
        <w:rPr>
          <w:rFonts w:ascii="Arial" w:hAnsi="Arial" w:cs="Arial"/>
          <w:b/>
          <w:i/>
          <w:sz w:val="20"/>
          <w:lang w:val="es-EC"/>
        </w:rPr>
      </w:pPr>
      <w:r w:rsidRPr="009B7C22">
        <w:rPr>
          <w:rFonts w:ascii="Arial" w:hAnsi="Arial" w:cs="Arial"/>
          <w:b/>
          <w:i/>
          <w:sz w:val="20"/>
          <w:lang w:val="es-EC"/>
        </w:rPr>
        <w:t>Cuentas en bancos-</w:t>
      </w:r>
    </w:p>
    <w:p w:rsidR="00E92546" w:rsidRPr="009B7C22" w:rsidRDefault="00E92546" w:rsidP="006F206A">
      <w:pPr>
        <w:rPr>
          <w:rFonts w:ascii="Arial" w:hAnsi="Arial" w:cs="Arial"/>
          <w:sz w:val="20"/>
          <w:lang w:val="es-EC"/>
        </w:rPr>
      </w:pPr>
    </w:p>
    <w:p w:rsidR="00D308A4" w:rsidRPr="009B7C22" w:rsidRDefault="004944C3" w:rsidP="00D308A4">
      <w:pPr>
        <w:jc w:val="both"/>
        <w:rPr>
          <w:rFonts w:ascii="Arial" w:hAnsi="Arial" w:cs="Arial"/>
          <w:sz w:val="20"/>
          <w:lang w:val="es-EC"/>
        </w:rPr>
      </w:pPr>
      <w:r w:rsidRPr="009B7C22">
        <w:rPr>
          <w:rFonts w:ascii="Arial" w:hAnsi="Arial" w:cs="Arial"/>
          <w:sz w:val="20"/>
          <w:lang w:val="es-EC"/>
        </w:rPr>
        <w:t xml:space="preserve">Hemos presentado a ustedes todas las cuentas </w:t>
      </w:r>
      <w:r w:rsidR="00405B1F">
        <w:rPr>
          <w:rFonts w:ascii="Arial" w:hAnsi="Arial" w:cs="Arial"/>
          <w:sz w:val="20"/>
          <w:lang w:val="es-EC"/>
        </w:rPr>
        <w:t xml:space="preserve">de ahorro y </w:t>
      </w:r>
      <w:r w:rsidRPr="009B7C22">
        <w:rPr>
          <w:rFonts w:ascii="Arial" w:hAnsi="Arial" w:cs="Arial"/>
          <w:sz w:val="20"/>
          <w:lang w:val="es-EC"/>
        </w:rPr>
        <w:t>corr</w:t>
      </w:r>
      <w:r w:rsidR="00B50E4F" w:rsidRPr="009B7C22">
        <w:rPr>
          <w:rFonts w:ascii="Arial" w:hAnsi="Arial" w:cs="Arial"/>
          <w:sz w:val="20"/>
          <w:lang w:val="es-EC"/>
        </w:rPr>
        <w:t>ientes; las mismas que se encuentran</w:t>
      </w:r>
      <w:r w:rsidR="00F67273" w:rsidRPr="009B7C22">
        <w:rPr>
          <w:rFonts w:ascii="Arial" w:hAnsi="Arial" w:cs="Arial"/>
          <w:sz w:val="20"/>
          <w:lang w:val="es-EC"/>
        </w:rPr>
        <w:t xml:space="preserve"> </w:t>
      </w:r>
      <w:r w:rsidR="00B50E4F" w:rsidRPr="009B7C22">
        <w:rPr>
          <w:rFonts w:ascii="Arial" w:hAnsi="Arial" w:cs="Arial"/>
          <w:sz w:val="20"/>
          <w:lang w:val="es-EC"/>
        </w:rPr>
        <w:t>íntegramente registradas en los registros contables</w:t>
      </w:r>
      <w:r w:rsidR="00716154" w:rsidRPr="009B7C22">
        <w:rPr>
          <w:rFonts w:ascii="Arial" w:hAnsi="Arial" w:cs="Arial"/>
          <w:sz w:val="20"/>
          <w:lang w:val="es-EC"/>
        </w:rPr>
        <w:t xml:space="preserve"> de la Compañía.</w:t>
      </w:r>
      <w:r w:rsidR="00D308A4" w:rsidRPr="009B7C22">
        <w:rPr>
          <w:rFonts w:ascii="Arial" w:hAnsi="Arial" w:cs="Arial"/>
          <w:sz w:val="20"/>
          <w:lang w:val="es-EC"/>
        </w:rPr>
        <w:t xml:space="preserve"> </w:t>
      </w:r>
      <w:proofErr w:type="gramStart"/>
      <w:r w:rsidR="00D308A4" w:rsidRPr="009B7C22">
        <w:rPr>
          <w:rFonts w:ascii="Arial" w:hAnsi="Arial" w:cs="Arial"/>
          <w:sz w:val="20"/>
          <w:lang w:val="es-EC"/>
        </w:rPr>
        <w:t>y</w:t>
      </w:r>
      <w:proofErr w:type="gramEnd"/>
      <w:r w:rsidR="00D308A4" w:rsidRPr="009B7C22">
        <w:rPr>
          <w:rFonts w:ascii="Arial" w:hAnsi="Arial" w:cs="Arial"/>
          <w:sz w:val="20"/>
          <w:lang w:val="es-EC"/>
        </w:rPr>
        <w:t xml:space="preserve"> corresponden al disponible que la Compañía mantiene en sus cuentas de bancos domiciliados en Ecuador cuya categoría de calificación de la entidad financiera de acuerdo a las publicaciones requeridas por la Superintendencia de Bancos es de AAA-.</w:t>
      </w:r>
    </w:p>
    <w:p w:rsidR="005F614D" w:rsidRPr="009B7C22" w:rsidRDefault="005F614D" w:rsidP="006F206A">
      <w:pPr>
        <w:rPr>
          <w:rFonts w:ascii="Arial" w:hAnsi="Arial" w:cs="Arial"/>
          <w:sz w:val="20"/>
          <w:lang w:val="es-EC"/>
        </w:rPr>
      </w:pPr>
    </w:p>
    <w:p w:rsidR="00F3584D" w:rsidRPr="009B7C22" w:rsidRDefault="00F3584D" w:rsidP="006F206A">
      <w:pPr>
        <w:pStyle w:val="Ttulo2"/>
        <w:spacing w:after="0" w:line="240" w:lineRule="auto"/>
        <w:jc w:val="both"/>
        <w:rPr>
          <w:rFonts w:ascii="Arial" w:hAnsi="Arial" w:cs="Arial"/>
          <w:sz w:val="20"/>
          <w:lang w:val="es-EC"/>
        </w:rPr>
      </w:pPr>
      <w:r w:rsidRPr="009B7C22">
        <w:rPr>
          <w:rFonts w:ascii="Arial" w:hAnsi="Arial" w:cs="Arial"/>
          <w:sz w:val="20"/>
          <w:lang w:val="es-EC"/>
        </w:rPr>
        <w:t>Cuentas por Cobrar e Ingresos.-</w:t>
      </w:r>
    </w:p>
    <w:p w:rsidR="00D308A4" w:rsidRPr="009B7C22" w:rsidRDefault="00D308A4" w:rsidP="00D308A4">
      <w:pPr>
        <w:widowControl w:val="0"/>
        <w:jc w:val="both"/>
        <w:rPr>
          <w:rFonts w:ascii="Arial" w:hAnsi="Arial" w:cs="Arial"/>
          <w:sz w:val="20"/>
          <w:lang w:val="es-ES"/>
        </w:rPr>
      </w:pPr>
    </w:p>
    <w:p w:rsidR="00D308A4" w:rsidRPr="009B7C22" w:rsidRDefault="00D308A4" w:rsidP="00D308A4">
      <w:pPr>
        <w:widowControl w:val="0"/>
        <w:jc w:val="both"/>
        <w:rPr>
          <w:rFonts w:ascii="Arial" w:hAnsi="Arial" w:cs="Arial"/>
          <w:sz w:val="20"/>
          <w:lang w:val="es-ES"/>
        </w:rPr>
      </w:pPr>
      <w:r w:rsidRPr="009B7C22">
        <w:rPr>
          <w:rFonts w:ascii="Arial" w:hAnsi="Arial" w:cs="Arial"/>
          <w:sz w:val="20"/>
          <w:lang w:val="es-ES"/>
        </w:rPr>
        <w:t xml:space="preserve">Las cuentas por cobrar representan derechos válidos sobre los deudores indicados y no incluyen importes para bienes despachados o servicios prestados con posterioridad a las fechas de los estados financieros, bienes despachados en consignación o sujetos a aceptación, u otros tipos de acuerdos que no constituyen ventas de acuerdo a lo establecido por </w:t>
      </w:r>
      <w:r w:rsidR="003602F8">
        <w:rPr>
          <w:rFonts w:ascii="Arial" w:hAnsi="Arial" w:cs="Arial"/>
          <w:sz w:val="20"/>
          <w:lang w:val="es-ES"/>
        </w:rPr>
        <w:t>la NIIF 15 Ingresos por contratos con clientes</w:t>
      </w:r>
      <w:r w:rsidRPr="009B7C22">
        <w:rPr>
          <w:rFonts w:ascii="Arial" w:hAnsi="Arial" w:cs="Arial"/>
          <w:sz w:val="20"/>
          <w:lang w:val="es-ES"/>
        </w:rPr>
        <w:t xml:space="preserve">. </w:t>
      </w:r>
    </w:p>
    <w:p w:rsidR="00D308A4" w:rsidRDefault="00D308A4" w:rsidP="00D308A4">
      <w:pPr>
        <w:widowControl w:val="0"/>
        <w:jc w:val="both"/>
        <w:rPr>
          <w:rFonts w:ascii="Arial" w:hAnsi="Arial" w:cs="Arial"/>
          <w:sz w:val="20"/>
          <w:lang w:val="es-ES"/>
        </w:rPr>
      </w:pPr>
    </w:p>
    <w:p w:rsidR="003602F8" w:rsidRPr="003602F8" w:rsidRDefault="003602F8" w:rsidP="003602F8">
      <w:pPr>
        <w:widowControl w:val="0"/>
        <w:jc w:val="both"/>
        <w:rPr>
          <w:rFonts w:ascii="Arial" w:hAnsi="Arial" w:cs="Arial"/>
          <w:sz w:val="20"/>
          <w:lang w:val="es-ES"/>
        </w:rPr>
      </w:pPr>
      <w:r w:rsidRPr="003602F8">
        <w:rPr>
          <w:rFonts w:ascii="Arial" w:hAnsi="Arial" w:cs="Arial"/>
          <w:sz w:val="20"/>
          <w:lang w:val="es-ES"/>
        </w:rPr>
        <w:t xml:space="preserve">Los ingresos se reconocen en la medida en que es probable que los beneficios económicos fluyan a la Compañía y los ingresos se puedan medir de manera confiable, independientemente del momento en que se reciba el pago. Los ingresos se miden al valor razonable de la contraprestación recibida o por cobrar, teniendo en cuenta los términos de pago definidos contractualmente y sin incluir impuestos o aranceles. La principal fuente de las operaciones de la Compañía son todos sus acuerdos de ingresos, ya que es el deudor principal en todos los acuerdos de ingresos, tiene libertad de precios y también está expuesto a riesgos de inventario y crédito. </w:t>
      </w:r>
    </w:p>
    <w:p w:rsidR="003602F8" w:rsidRDefault="003602F8" w:rsidP="00D308A4">
      <w:pPr>
        <w:widowControl w:val="0"/>
        <w:jc w:val="both"/>
        <w:rPr>
          <w:rFonts w:ascii="Arial" w:hAnsi="Arial" w:cs="Arial"/>
          <w:sz w:val="20"/>
          <w:lang w:val="es-ES"/>
        </w:rPr>
      </w:pPr>
    </w:p>
    <w:p w:rsidR="00D308A4" w:rsidRPr="009B7C22" w:rsidRDefault="00D308A4" w:rsidP="00D308A4">
      <w:pPr>
        <w:widowControl w:val="0"/>
        <w:jc w:val="both"/>
        <w:rPr>
          <w:rFonts w:ascii="Arial" w:hAnsi="Arial" w:cs="Arial"/>
          <w:sz w:val="20"/>
          <w:lang w:val="es-ES"/>
        </w:rPr>
      </w:pPr>
      <w:r w:rsidRPr="009B7C22">
        <w:rPr>
          <w:rFonts w:ascii="Arial" w:hAnsi="Arial" w:cs="Arial"/>
          <w:sz w:val="20"/>
          <w:lang w:val="es-ES"/>
        </w:rPr>
        <w:t>Todos los ingresos reconocidos a las fechas de los estados financieros,  han sido realizados (o son realizables) y han sido ganados. No se han reconocido ingresos antes de que (1) exista evidencia persuasiva de que existe un acuerdo, (2) los servicios se hayan prestado, (3) la consideración a recibir es fija o determinable, y (4) la cobrabilidad está razonablemente asegurada.</w:t>
      </w:r>
    </w:p>
    <w:p w:rsidR="00D308A4" w:rsidRPr="009B7C22" w:rsidRDefault="00D308A4" w:rsidP="00D308A4">
      <w:pPr>
        <w:jc w:val="both"/>
        <w:rPr>
          <w:rFonts w:ascii="Arial" w:hAnsi="Arial" w:cs="Arial"/>
          <w:sz w:val="20"/>
          <w:lang w:val="es-EC"/>
        </w:rPr>
      </w:pPr>
    </w:p>
    <w:p w:rsidR="00D308A4" w:rsidRPr="009B7C22" w:rsidRDefault="00D308A4" w:rsidP="00D308A4">
      <w:pPr>
        <w:widowControl w:val="0"/>
        <w:jc w:val="both"/>
        <w:rPr>
          <w:rFonts w:ascii="Arial" w:hAnsi="Arial" w:cs="Arial"/>
          <w:sz w:val="20"/>
          <w:lang w:val="es-ES"/>
        </w:rPr>
      </w:pPr>
      <w:r w:rsidRPr="009B7C22">
        <w:rPr>
          <w:rFonts w:ascii="Arial" w:hAnsi="Arial" w:cs="Arial"/>
          <w:sz w:val="20"/>
          <w:lang w:val="es-ES"/>
        </w:rPr>
        <w:t>Les hemos revelado todos los términos de ventas (tanto expresos como implícitos), incluyendo todos los derechos a devolución o ajustes de precio y provisiones por garantía. Hemos puesto a su disposición todos los contratos, comunicaciones (escritas u orales) significativos y otra información relevante en relación con acuerdos con clientes.</w:t>
      </w:r>
    </w:p>
    <w:p w:rsidR="00D308A4" w:rsidRPr="009B7C22" w:rsidRDefault="00D308A4" w:rsidP="00D308A4">
      <w:pPr>
        <w:widowControl w:val="0"/>
        <w:jc w:val="both"/>
        <w:rPr>
          <w:rFonts w:ascii="Arial" w:hAnsi="Arial" w:cs="Arial"/>
          <w:sz w:val="20"/>
          <w:lang w:val="es-ES"/>
        </w:rPr>
      </w:pPr>
    </w:p>
    <w:p w:rsidR="00D308A4" w:rsidRPr="009B7C22" w:rsidRDefault="00D308A4" w:rsidP="00D308A4">
      <w:pPr>
        <w:widowControl w:val="0"/>
        <w:jc w:val="both"/>
        <w:rPr>
          <w:rFonts w:ascii="Arial" w:hAnsi="Arial" w:cs="Arial"/>
          <w:sz w:val="20"/>
          <w:lang w:val="es-ES"/>
        </w:rPr>
      </w:pPr>
      <w:r w:rsidRPr="009B7C22">
        <w:rPr>
          <w:rFonts w:ascii="Arial" w:hAnsi="Arial" w:cs="Arial"/>
          <w:sz w:val="20"/>
          <w:lang w:val="es-ES"/>
        </w:rPr>
        <w:t>Hemos puesto a disposición toda la información relacionada con la base de facturación que so</w:t>
      </w:r>
      <w:r w:rsidR="00EE4959">
        <w:rPr>
          <w:rFonts w:ascii="Arial" w:hAnsi="Arial" w:cs="Arial"/>
          <w:sz w:val="20"/>
          <w:lang w:val="es-ES"/>
        </w:rPr>
        <w:t>portan los ingresos del año 2020</w:t>
      </w:r>
      <w:r w:rsidRPr="009B7C22">
        <w:rPr>
          <w:rFonts w:ascii="Arial" w:hAnsi="Arial" w:cs="Arial"/>
          <w:sz w:val="20"/>
          <w:lang w:val="es-ES"/>
        </w:rPr>
        <w:t>, facturas y notas de crédito emitidas en el  año que te</w:t>
      </w:r>
      <w:r w:rsidR="00EE4959">
        <w:rPr>
          <w:rFonts w:ascii="Arial" w:hAnsi="Arial" w:cs="Arial"/>
          <w:sz w:val="20"/>
          <w:lang w:val="es-ES"/>
        </w:rPr>
        <w:t>rmino el 31 de diciembre de 2020</w:t>
      </w:r>
      <w:r w:rsidRPr="009B7C22">
        <w:rPr>
          <w:rFonts w:ascii="Arial" w:hAnsi="Arial" w:cs="Arial"/>
          <w:sz w:val="20"/>
          <w:lang w:val="es-ES"/>
        </w:rPr>
        <w:t>.</w:t>
      </w:r>
    </w:p>
    <w:p w:rsidR="00D308A4" w:rsidRPr="009B7C22" w:rsidRDefault="00D308A4" w:rsidP="00D308A4">
      <w:pPr>
        <w:widowControl w:val="0"/>
        <w:jc w:val="both"/>
        <w:rPr>
          <w:rFonts w:ascii="Arial" w:hAnsi="Arial" w:cs="Arial"/>
          <w:sz w:val="20"/>
          <w:lang w:val="es-ES"/>
        </w:rPr>
      </w:pPr>
    </w:p>
    <w:p w:rsidR="00893B72" w:rsidRPr="009B7C22" w:rsidRDefault="008E30E7" w:rsidP="00D308A4">
      <w:pPr>
        <w:widowControl w:val="0"/>
        <w:tabs>
          <w:tab w:val="left" w:pos="3544"/>
        </w:tabs>
        <w:jc w:val="both"/>
        <w:rPr>
          <w:rFonts w:ascii="Arial" w:hAnsi="Arial" w:cs="Arial"/>
          <w:b/>
          <w:i/>
          <w:sz w:val="20"/>
          <w:lang w:val="es-ES"/>
        </w:rPr>
      </w:pPr>
      <w:r w:rsidRPr="009B7C22">
        <w:rPr>
          <w:rFonts w:ascii="Arial" w:hAnsi="Arial" w:cs="Arial"/>
          <w:b/>
          <w:i/>
          <w:sz w:val="20"/>
          <w:lang w:val="es-ES"/>
        </w:rPr>
        <w:t>Costo amortizado</w:t>
      </w:r>
      <w:r w:rsidR="001E15BD" w:rsidRPr="009B7C22">
        <w:rPr>
          <w:rFonts w:ascii="Arial" w:hAnsi="Arial" w:cs="Arial"/>
          <w:b/>
          <w:i/>
          <w:sz w:val="20"/>
          <w:lang w:val="es-ES"/>
        </w:rPr>
        <w:t xml:space="preserve"> para cuentas incobrables-</w:t>
      </w:r>
    </w:p>
    <w:p w:rsidR="008555D9" w:rsidRPr="009B7C22" w:rsidRDefault="008555D9" w:rsidP="006F206A">
      <w:pPr>
        <w:widowControl w:val="0"/>
        <w:jc w:val="both"/>
        <w:rPr>
          <w:rFonts w:ascii="Arial" w:hAnsi="Arial" w:cs="Arial"/>
          <w:sz w:val="20"/>
          <w:lang w:val="es-ES"/>
        </w:rPr>
      </w:pPr>
    </w:p>
    <w:p w:rsidR="00343586" w:rsidRPr="009B7C22" w:rsidRDefault="00EE4959" w:rsidP="006F206A">
      <w:pPr>
        <w:widowControl w:val="0"/>
        <w:jc w:val="both"/>
        <w:rPr>
          <w:rFonts w:ascii="Arial" w:hAnsi="Arial" w:cs="Arial"/>
          <w:sz w:val="20"/>
          <w:lang w:val="es-ES"/>
        </w:rPr>
      </w:pPr>
      <w:r>
        <w:rPr>
          <w:rFonts w:ascii="Arial" w:hAnsi="Arial" w:cs="Arial"/>
          <w:sz w:val="20"/>
          <w:lang w:val="es-ES"/>
        </w:rPr>
        <w:t>Al 31 de diciembre de 2020</w:t>
      </w:r>
      <w:r w:rsidR="00FC34BF" w:rsidRPr="009B7C22">
        <w:rPr>
          <w:rFonts w:ascii="Arial" w:hAnsi="Arial" w:cs="Arial"/>
          <w:sz w:val="20"/>
          <w:lang w:val="es-ES"/>
        </w:rPr>
        <w:t xml:space="preserve"> el saldo del costo amortizado es de US$</w:t>
      </w:r>
      <w:r w:rsidR="00A56B3F">
        <w:rPr>
          <w:rFonts w:ascii="Arial" w:hAnsi="Arial" w:cs="Arial"/>
          <w:sz w:val="20"/>
          <w:lang w:val="es-ES"/>
        </w:rPr>
        <w:t>808</w:t>
      </w:r>
      <w:r w:rsidR="00FC34BF" w:rsidRPr="009B7C22">
        <w:rPr>
          <w:rFonts w:ascii="Arial" w:hAnsi="Arial" w:cs="Arial"/>
          <w:sz w:val="20"/>
          <w:lang w:val="es-ES"/>
        </w:rPr>
        <w:t xml:space="preserve">, que corresponde al valor presente de las cuentas </w:t>
      </w:r>
      <w:r w:rsidR="00A56B3F">
        <w:rPr>
          <w:rFonts w:ascii="Arial" w:hAnsi="Arial" w:cs="Arial"/>
          <w:sz w:val="20"/>
          <w:lang w:val="es-ES"/>
        </w:rPr>
        <w:t>p</w:t>
      </w:r>
      <w:r>
        <w:rPr>
          <w:rFonts w:ascii="Arial" w:hAnsi="Arial" w:cs="Arial"/>
          <w:sz w:val="20"/>
          <w:lang w:val="es-ES"/>
        </w:rPr>
        <w:t>or cobrar por un monto de US$5.476</w:t>
      </w:r>
      <w:r w:rsidR="00FC34BF" w:rsidRPr="009B7C22">
        <w:rPr>
          <w:rFonts w:ascii="Arial" w:hAnsi="Arial" w:cs="Arial"/>
          <w:sz w:val="20"/>
          <w:lang w:val="es-ES"/>
        </w:rPr>
        <w:t xml:space="preserve"> descontadas a una tasa de interés referencial más el riesgo país.</w:t>
      </w:r>
    </w:p>
    <w:p w:rsidR="00411B08" w:rsidRPr="009B7C22" w:rsidRDefault="00411B08" w:rsidP="006F206A">
      <w:pPr>
        <w:widowControl w:val="0"/>
        <w:jc w:val="both"/>
        <w:rPr>
          <w:rFonts w:ascii="Arial" w:hAnsi="Arial" w:cs="Arial"/>
          <w:b/>
          <w:i/>
          <w:sz w:val="20"/>
          <w:lang w:val="es-ES"/>
        </w:rPr>
      </w:pPr>
      <w:bookmarkStart w:id="0" w:name="_MON_1555232525"/>
      <w:bookmarkEnd w:id="0"/>
    </w:p>
    <w:p w:rsidR="00D3692E" w:rsidRPr="009B7C22" w:rsidRDefault="00D3692E" w:rsidP="006F206A">
      <w:pPr>
        <w:widowControl w:val="0"/>
        <w:jc w:val="both"/>
        <w:rPr>
          <w:rFonts w:ascii="Arial" w:hAnsi="Arial" w:cs="Arial"/>
          <w:b/>
          <w:i/>
          <w:sz w:val="20"/>
          <w:lang w:val="es-ES"/>
        </w:rPr>
      </w:pPr>
      <w:r w:rsidRPr="009B7C22">
        <w:rPr>
          <w:rFonts w:ascii="Arial" w:hAnsi="Arial" w:cs="Arial"/>
          <w:b/>
          <w:i/>
          <w:sz w:val="20"/>
          <w:lang w:val="es-ES"/>
        </w:rPr>
        <w:t>Inventarios.-</w:t>
      </w:r>
    </w:p>
    <w:p w:rsidR="00D3692E" w:rsidRPr="009B7C22" w:rsidRDefault="00D3692E" w:rsidP="006F206A">
      <w:pPr>
        <w:rPr>
          <w:rFonts w:ascii="Arial" w:hAnsi="Arial" w:cs="Arial"/>
          <w:sz w:val="20"/>
          <w:lang w:val="es-EC"/>
        </w:rPr>
      </w:pPr>
    </w:p>
    <w:p w:rsidR="00D3692E" w:rsidRPr="009B7C22" w:rsidRDefault="00D3692E" w:rsidP="006F206A">
      <w:pPr>
        <w:widowControl w:val="0"/>
        <w:jc w:val="both"/>
        <w:rPr>
          <w:rFonts w:ascii="Arial" w:hAnsi="Arial" w:cs="Arial"/>
          <w:sz w:val="20"/>
          <w:lang w:val="es-ES"/>
        </w:rPr>
      </w:pPr>
      <w:r w:rsidRPr="009B7C22">
        <w:rPr>
          <w:rFonts w:ascii="Arial" w:hAnsi="Arial" w:cs="Arial"/>
          <w:sz w:val="20"/>
          <w:lang w:val="es-ES"/>
        </w:rPr>
        <w:t>Los inventarios, incluyendo productos con defectos, de baja rotación, obsoletos o inservibles, están presentados en importes que no exceden sus valores netos realizables estimados de acuerdo a lo establecido por</w:t>
      </w:r>
      <w:r w:rsidR="00CE2DB6" w:rsidRPr="009B7C22">
        <w:rPr>
          <w:rFonts w:ascii="Arial" w:hAnsi="Arial" w:cs="Arial"/>
          <w:sz w:val="20"/>
          <w:lang w:val="es-ES"/>
        </w:rPr>
        <w:t xml:space="preserve"> la</w:t>
      </w:r>
      <w:r w:rsidRPr="009B7C22">
        <w:rPr>
          <w:rFonts w:ascii="Arial" w:hAnsi="Arial" w:cs="Arial"/>
          <w:sz w:val="20"/>
          <w:lang w:val="es-ES"/>
        </w:rPr>
        <w:t xml:space="preserve"> </w:t>
      </w:r>
      <w:r w:rsidR="006E0FEF" w:rsidRPr="009B7C22">
        <w:rPr>
          <w:rFonts w:ascii="Arial" w:hAnsi="Arial" w:cs="Arial"/>
          <w:sz w:val="20"/>
          <w:lang w:val="es-ES"/>
        </w:rPr>
        <w:t xml:space="preserve">NIC </w:t>
      </w:r>
      <w:r w:rsidRPr="009B7C22">
        <w:rPr>
          <w:rFonts w:ascii="Arial" w:hAnsi="Arial" w:cs="Arial"/>
          <w:sz w:val="20"/>
          <w:lang w:val="es-ES"/>
        </w:rPr>
        <w:t>2 Existencias</w:t>
      </w:r>
      <w:r w:rsidR="00D02458" w:rsidRPr="009B7C22">
        <w:rPr>
          <w:rFonts w:ascii="Arial" w:hAnsi="Arial" w:cs="Arial"/>
          <w:sz w:val="20"/>
          <w:lang w:val="es-ES"/>
        </w:rPr>
        <w:t xml:space="preserve"> y en su mayoría estos ítems han sido registrados como gasto.</w:t>
      </w:r>
    </w:p>
    <w:p w:rsidR="00D3692E" w:rsidRPr="009B7C22" w:rsidRDefault="00D3692E" w:rsidP="006F206A">
      <w:pPr>
        <w:widowControl w:val="0"/>
        <w:jc w:val="both"/>
        <w:rPr>
          <w:rFonts w:ascii="Arial" w:hAnsi="Arial" w:cs="Arial"/>
          <w:sz w:val="20"/>
          <w:lang w:val="es-ES"/>
        </w:rPr>
      </w:pPr>
      <w:r w:rsidRPr="009B7C22">
        <w:rPr>
          <w:rFonts w:ascii="Arial" w:hAnsi="Arial" w:cs="Arial"/>
          <w:sz w:val="20"/>
          <w:lang w:val="es-ES"/>
        </w:rPr>
        <w:lastRenderedPageBreak/>
        <w:t>Los conteos físicos y medidas de los inventarios fueron realizados por empleados competentes bajo la supervisión de la gerencia y los registros fueron ajustados apropiadamente después de dar reconocimiento al corte de los materiales recibidos y productos despachados.</w:t>
      </w:r>
    </w:p>
    <w:p w:rsidR="00C10063" w:rsidRDefault="00C10063" w:rsidP="006F206A">
      <w:pPr>
        <w:widowControl w:val="0"/>
        <w:jc w:val="both"/>
        <w:rPr>
          <w:rFonts w:ascii="Arial" w:hAnsi="Arial" w:cs="Arial"/>
          <w:sz w:val="20"/>
          <w:lang w:val="es-ES"/>
        </w:rPr>
      </w:pPr>
    </w:p>
    <w:p w:rsidR="004944C3" w:rsidRPr="009B7C22" w:rsidRDefault="004944C3" w:rsidP="006F206A">
      <w:pPr>
        <w:widowControl w:val="0"/>
        <w:jc w:val="both"/>
        <w:rPr>
          <w:rFonts w:ascii="Arial" w:hAnsi="Arial" w:cs="Arial"/>
          <w:iCs/>
          <w:sz w:val="20"/>
          <w:lang w:val="es-CL"/>
        </w:rPr>
      </w:pPr>
      <w:r w:rsidRPr="009B7C22">
        <w:rPr>
          <w:rFonts w:ascii="Arial" w:hAnsi="Arial" w:cs="Arial"/>
          <w:b/>
          <w:i/>
          <w:sz w:val="20"/>
          <w:lang w:val="es-ES"/>
        </w:rPr>
        <w:t>Instrumentos Financieros.-</w:t>
      </w:r>
    </w:p>
    <w:p w:rsidR="00E92546" w:rsidRPr="009B7C22" w:rsidRDefault="00E92546" w:rsidP="006F206A">
      <w:pPr>
        <w:pStyle w:val="IndentedMatter"/>
        <w:spacing w:line="240" w:lineRule="auto"/>
        <w:ind w:left="0"/>
        <w:rPr>
          <w:rFonts w:ascii="Arial" w:hAnsi="Arial" w:cs="Arial"/>
          <w:sz w:val="20"/>
          <w:lang w:val="es-CL"/>
        </w:rPr>
      </w:pPr>
    </w:p>
    <w:p w:rsidR="004944C3" w:rsidRDefault="00031D29" w:rsidP="006F206A">
      <w:pPr>
        <w:pStyle w:val="IndentedMatter"/>
        <w:spacing w:line="240" w:lineRule="auto"/>
        <w:ind w:left="0"/>
        <w:rPr>
          <w:rFonts w:ascii="Arial" w:hAnsi="Arial" w:cs="Arial"/>
          <w:sz w:val="20"/>
          <w:lang w:val="es-ES"/>
        </w:rPr>
      </w:pPr>
      <w:r w:rsidRPr="00031D29">
        <w:rPr>
          <w:rFonts w:ascii="Arial" w:hAnsi="Arial" w:cs="Arial"/>
          <w:sz w:val="20"/>
          <w:lang w:val="es-ES"/>
        </w:rPr>
        <w:t>Los instrumentos financieros de activos y pasivos financieros se clasifican de acuerdo con las características de cada instrumento financiero, tal como lo requiere la NIIF 9 “Instrumentos Financieros. La clasificación depende del propósito para el cual se generan o adquieren los activos o se contrataron los pasivos.</w:t>
      </w:r>
    </w:p>
    <w:p w:rsidR="00031D29" w:rsidRDefault="00031D29" w:rsidP="006F206A">
      <w:pPr>
        <w:pStyle w:val="IndentedMatter"/>
        <w:spacing w:line="240" w:lineRule="auto"/>
        <w:ind w:left="0"/>
        <w:rPr>
          <w:rFonts w:ascii="Arial" w:hAnsi="Arial" w:cs="Arial"/>
          <w:sz w:val="20"/>
          <w:lang w:val="es-CL"/>
        </w:rPr>
      </w:pPr>
    </w:p>
    <w:p w:rsidR="00031D29" w:rsidRPr="009B7C22" w:rsidRDefault="00031D29" w:rsidP="006F206A">
      <w:pPr>
        <w:pStyle w:val="IndentedMatter"/>
        <w:spacing w:line="240" w:lineRule="auto"/>
        <w:ind w:left="0"/>
        <w:rPr>
          <w:rFonts w:ascii="Arial" w:hAnsi="Arial" w:cs="Arial"/>
          <w:sz w:val="20"/>
          <w:lang w:val="es-CL"/>
        </w:rPr>
      </w:pPr>
      <w:r w:rsidRPr="00031D29">
        <w:rPr>
          <w:rFonts w:ascii="Arial" w:hAnsi="Arial" w:cs="Arial"/>
          <w:sz w:val="20"/>
          <w:lang w:val="es-CL"/>
        </w:rPr>
        <w:t>Los activos financieros inicialmente se registran generalmente al costo de adquisición más cualquier costo imputable a la transacción y que deben ser reconocidos como parte del activo y se registran como activos a valor razonable. La diferencia entre el costo de adquisición y el valor razonable se reconoce se reconocerá como ganancia o pérdida únicamente en los casos de que el valor razonable sea de un mercado activo confiable.</w:t>
      </w:r>
    </w:p>
    <w:p w:rsidR="00031D29" w:rsidRDefault="00031D29" w:rsidP="006F206A">
      <w:pPr>
        <w:pStyle w:val="IndentedMatter"/>
        <w:spacing w:line="240" w:lineRule="auto"/>
        <w:ind w:left="0"/>
        <w:rPr>
          <w:rFonts w:ascii="Arial" w:hAnsi="Arial" w:cs="Arial"/>
          <w:sz w:val="20"/>
          <w:lang w:val="es-CL"/>
        </w:rPr>
      </w:pPr>
    </w:p>
    <w:p w:rsidR="004944C3" w:rsidRPr="009B7C22" w:rsidRDefault="004944C3" w:rsidP="006F206A">
      <w:pPr>
        <w:pStyle w:val="IndentedMatter"/>
        <w:spacing w:line="240" w:lineRule="auto"/>
        <w:ind w:left="0"/>
        <w:rPr>
          <w:rFonts w:ascii="Arial" w:hAnsi="Arial" w:cs="Arial"/>
          <w:sz w:val="20"/>
          <w:lang w:val="es-CL"/>
        </w:rPr>
      </w:pPr>
      <w:r w:rsidRPr="009B7C22">
        <w:rPr>
          <w:rFonts w:ascii="Arial" w:hAnsi="Arial" w:cs="Arial"/>
          <w:sz w:val="20"/>
          <w:lang w:val="es-CL"/>
        </w:rPr>
        <w:t>Los activos y pasivos financieros se compensan y el monto neto se presenta en el balance general, cuando se tiene el derecho legal de compensarlos y la Gerencia tiene la intención de cancelarlos sobre una base neta o de realizar el activo y cancelar el pasivo simultáneamente.</w:t>
      </w:r>
    </w:p>
    <w:p w:rsidR="004944C3" w:rsidRPr="009B7C22" w:rsidRDefault="004944C3" w:rsidP="006F206A">
      <w:pPr>
        <w:pStyle w:val="IndentedMatter"/>
        <w:spacing w:line="240" w:lineRule="auto"/>
        <w:rPr>
          <w:rFonts w:ascii="Arial" w:hAnsi="Arial" w:cs="Arial"/>
          <w:sz w:val="20"/>
          <w:lang w:val="es-CL"/>
        </w:rPr>
      </w:pPr>
    </w:p>
    <w:p w:rsidR="004944C3" w:rsidRDefault="004944C3" w:rsidP="006F206A">
      <w:pPr>
        <w:pStyle w:val="IndentedMatter"/>
        <w:spacing w:line="240" w:lineRule="auto"/>
        <w:ind w:left="0"/>
        <w:rPr>
          <w:rFonts w:ascii="Arial" w:hAnsi="Arial" w:cs="Arial"/>
          <w:sz w:val="20"/>
          <w:lang w:val="es-CL"/>
        </w:rPr>
      </w:pPr>
      <w:r w:rsidRPr="009B7C22">
        <w:rPr>
          <w:rFonts w:ascii="Arial" w:hAnsi="Arial" w:cs="Arial"/>
          <w:sz w:val="20"/>
          <w:lang w:val="es-CL"/>
        </w:rPr>
        <w:t xml:space="preserve">A la fecha de los estados financieros, </w:t>
      </w:r>
      <w:r w:rsidR="00031D29" w:rsidRPr="00031D29">
        <w:rPr>
          <w:rFonts w:ascii="Arial" w:hAnsi="Arial" w:cs="Arial"/>
          <w:sz w:val="20"/>
          <w:lang w:val="es-CL"/>
        </w:rPr>
        <w:t>Los activos financieros se clasifican de acuerdo con su modelo de negocio y a las características contractuales del flujo de efectivo de los activos financieros y de acuerdo a la NIIF 9 los clasifica en: (i) costo amortizado; (ii) valor razonable con cambios en otro resultado integral; y, (iii) valor razonable con cambios en pérdidas y ganancias.</w:t>
      </w:r>
    </w:p>
    <w:p w:rsidR="00031D29" w:rsidRPr="009B7C22" w:rsidRDefault="00031D29" w:rsidP="006F206A">
      <w:pPr>
        <w:pStyle w:val="IndentedMatter"/>
        <w:spacing w:line="240" w:lineRule="auto"/>
        <w:ind w:left="0"/>
        <w:rPr>
          <w:rFonts w:ascii="Arial" w:hAnsi="Arial" w:cs="Arial"/>
          <w:sz w:val="20"/>
          <w:lang w:val="es-CL"/>
        </w:rPr>
      </w:pPr>
    </w:p>
    <w:p w:rsidR="00940E0E" w:rsidRPr="009B7C22" w:rsidRDefault="004944C3" w:rsidP="006F206A">
      <w:pPr>
        <w:pStyle w:val="IndentedMatter"/>
        <w:spacing w:line="240" w:lineRule="auto"/>
        <w:ind w:left="0"/>
        <w:rPr>
          <w:rFonts w:ascii="Arial" w:hAnsi="Arial" w:cs="Arial"/>
          <w:sz w:val="20"/>
          <w:lang w:val="es-CL"/>
        </w:rPr>
      </w:pPr>
      <w:r w:rsidRPr="009B7C22">
        <w:rPr>
          <w:rFonts w:ascii="Arial" w:hAnsi="Arial" w:cs="Arial"/>
          <w:sz w:val="20"/>
          <w:lang w:val="es-CL"/>
        </w:rPr>
        <w:t>Al 3</w:t>
      </w:r>
      <w:r w:rsidR="001C65EA" w:rsidRPr="009B7C22">
        <w:rPr>
          <w:rFonts w:ascii="Arial" w:hAnsi="Arial" w:cs="Arial"/>
          <w:sz w:val="20"/>
          <w:lang w:val="es-CL"/>
        </w:rPr>
        <w:t xml:space="preserve">1 de diciembre de </w:t>
      </w:r>
      <w:r w:rsidR="004207A8">
        <w:rPr>
          <w:rFonts w:ascii="Arial" w:hAnsi="Arial" w:cs="Arial"/>
          <w:sz w:val="20"/>
          <w:lang w:val="es-CL"/>
        </w:rPr>
        <w:t>2020</w:t>
      </w:r>
      <w:r w:rsidRPr="009B7C22">
        <w:rPr>
          <w:rFonts w:ascii="Arial" w:hAnsi="Arial" w:cs="Arial"/>
          <w:sz w:val="20"/>
          <w:lang w:val="es-CL"/>
        </w:rPr>
        <w:t>, no mantenemos pasivos financieros al valor razonable con efecto en resultados, e inversiones a ser mantenidas hasta su vencimiento</w:t>
      </w:r>
    </w:p>
    <w:p w:rsidR="00493276" w:rsidRPr="009B7C22" w:rsidRDefault="00493276" w:rsidP="00D308A4">
      <w:pPr>
        <w:widowControl w:val="0"/>
        <w:jc w:val="both"/>
        <w:rPr>
          <w:rFonts w:ascii="Arial" w:hAnsi="Arial" w:cs="Arial"/>
          <w:b/>
          <w:i/>
          <w:sz w:val="20"/>
          <w:lang w:val="es-ES"/>
        </w:rPr>
      </w:pPr>
    </w:p>
    <w:p w:rsidR="004F7DB5" w:rsidRPr="009B7C22" w:rsidRDefault="004F7DB5" w:rsidP="009C772E">
      <w:pPr>
        <w:widowControl w:val="0"/>
        <w:ind w:left="720" w:hanging="720"/>
        <w:jc w:val="both"/>
        <w:rPr>
          <w:rFonts w:ascii="Arial" w:hAnsi="Arial" w:cs="Arial"/>
          <w:b/>
          <w:i/>
          <w:sz w:val="20"/>
          <w:lang w:val="es-ES"/>
        </w:rPr>
      </w:pPr>
      <w:r w:rsidRPr="009B7C22">
        <w:rPr>
          <w:rFonts w:ascii="Arial" w:hAnsi="Arial" w:cs="Arial"/>
          <w:b/>
          <w:i/>
          <w:sz w:val="20"/>
          <w:lang w:val="es-ES"/>
        </w:rPr>
        <w:t>Contingencias</w:t>
      </w:r>
      <w:r w:rsidR="00940E0E" w:rsidRPr="009B7C22">
        <w:rPr>
          <w:rFonts w:ascii="Arial" w:hAnsi="Arial" w:cs="Arial"/>
          <w:b/>
          <w:i/>
          <w:sz w:val="20"/>
          <w:lang w:val="es-ES"/>
        </w:rPr>
        <w:t>.-</w:t>
      </w:r>
    </w:p>
    <w:p w:rsidR="00AF3C68" w:rsidRPr="009B7C22" w:rsidRDefault="00AF3C68" w:rsidP="004F7DB5">
      <w:pPr>
        <w:pStyle w:val="AANormalTextoNotasTtulos"/>
        <w:spacing w:line="240" w:lineRule="auto"/>
        <w:ind w:left="0" w:firstLine="0"/>
        <w:jc w:val="both"/>
        <w:rPr>
          <w:rFonts w:cs="Arial"/>
          <w:b w:val="0"/>
          <w:sz w:val="20"/>
          <w:lang w:val="es-ES"/>
        </w:rPr>
      </w:pPr>
    </w:p>
    <w:p w:rsidR="00CF0BB9" w:rsidRPr="009B7C22" w:rsidRDefault="004207A8" w:rsidP="006309FB">
      <w:pPr>
        <w:pStyle w:val="AANormalTextoNotasTtulos"/>
        <w:spacing w:line="240" w:lineRule="auto"/>
        <w:ind w:left="0" w:firstLine="0"/>
        <w:jc w:val="both"/>
        <w:rPr>
          <w:rFonts w:cs="Arial"/>
          <w:b w:val="0"/>
          <w:sz w:val="20"/>
          <w:lang w:val="es-ES"/>
        </w:rPr>
      </w:pPr>
      <w:r>
        <w:rPr>
          <w:rFonts w:cs="Arial"/>
          <w:b w:val="0"/>
          <w:sz w:val="20"/>
          <w:lang w:val="es-ES"/>
        </w:rPr>
        <w:t>Al 31 de diciembre de 2020</w:t>
      </w:r>
      <w:r w:rsidR="00152FA4" w:rsidRPr="009B7C22">
        <w:rPr>
          <w:rFonts w:cs="Arial"/>
          <w:b w:val="0"/>
          <w:sz w:val="20"/>
          <w:lang w:val="es-ES"/>
        </w:rPr>
        <w:t>, la compañía</w:t>
      </w:r>
      <w:r w:rsidR="00031D29">
        <w:rPr>
          <w:rFonts w:cs="Arial"/>
          <w:b w:val="0"/>
          <w:sz w:val="20"/>
          <w:lang w:val="es-ES"/>
        </w:rPr>
        <w:t xml:space="preserve"> no presenta litigios importantes que afecten la razonabilidad de los Estados Financieros en su conjunto</w:t>
      </w:r>
    </w:p>
    <w:p w:rsidR="00A56B3F" w:rsidRDefault="00A56B3F" w:rsidP="004F7DB5">
      <w:pPr>
        <w:pStyle w:val="Ttulo2"/>
        <w:spacing w:after="0" w:line="240" w:lineRule="auto"/>
        <w:jc w:val="both"/>
        <w:rPr>
          <w:rFonts w:ascii="Arial" w:hAnsi="Arial" w:cs="Arial"/>
          <w:sz w:val="20"/>
          <w:lang w:val="es-EC"/>
        </w:rPr>
      </w:pPr>
    </w:p>
    <w:p w:rsidR="00197028" w:rsidRPr="009B7C22" w:rsidRDefault="00197028" w:rsidP="004F7DB5">
      <w:pPr>
        <w:pStyle w:val="Ttulo2"/>
        <w:spacing w:after="0" w:line="240" w:lineRule="auto"/>
        <w:jc w:val="both"/>
        <w:rPr>
          <w:rFonts w:ascii="Arial" w:hAnsi="Arial" w:cs="Arial"/>
          <w:sz w:val="20"/>
          <w:lang w:val="es-EC"/>
        </w:rPr>
      </w:pPr>
      <w:r w:rsidRPr="009B7C22">
        <w:rPr>
          <w:rFonts w:ascii="Arial" w:hAnsi="Arial" w:cs="Arial"/>
          <w:sz w:val="20"/>
          <w:lang w:val="es-EC"/>
        </w:rPr>
        <w:t>Transacciones entre Partes Relacionada</w:t>
      </w:r>
      <w:r w:rsidR="00710CBC" w:rsidRPr="009B7C22">
        <w:rPr>
          <w:rFonts w:ascii="Arial" w:hAnsi="Arial" w:cs="Arial"/>
          <w:sz w:val="20"/>
          <w:lang w:val="es-EC"/>
        </w:rPr>
        <w:t>s</w:t>
      </w:r>
      <w:r w:rsidRPr="009B7C22">
        <w:rPr>
          <w:rFonts w:ascii="Arial" w:hAnsi="Arial" w:cs="Arial"/>
          <w:sz w:val="20"/>
          <w:lang w:val="es-EC"/>
        </w:rPr>
        <w:t>.-</w:t>
      </w:r>
    </w:p>
    <w:p w:rsidR="001C3FBB" w:rsidRPr="009B7C22" w:rsidRDefault="001C3FBB" w:rsidP="006F206A">
      <w:pPr>
        <w:rPr>
          <w:rFonts w:ascii="Arial" w:hAnsi="Arial" w:cs="Arial"/>
          <w:sz w:val="20"/>
          <w:lang w:val="es-EC"/>
        </w:rPr>
      </w:pPr>
    </w:p>
    <w:p w:rsidR="00CB28E9" w:rsidRPr="009B7C22" w:rsidRDefault="00B50E4F" w:rsidP="006F206A">
      <w:pPr>
        <w:jc w:val="both"/>
        <w:rPr>
          <w:rFonts w:ascii="Arial" w:hAnsi="Arial" w:cs="Arial"/>
          <w:sz w:val="20"/>
          <w:lang w:val="es-EC"/>
        </w:rPr>
      </w:pPr>
      <w:r w:rsidRPr="009B7C22">
        <w:rPr>
          <w:rFonts w:ascii="Arial" w:hAnsi="Arial" w:cs="Arial"/>
          <w:sz w:val="20"/>
          <w:lang w:val="es-ES"/>
        </w:rPr>
        <w:t xml:space="preserve">Las transacciones entre partes relacionadas, como se define en la Norma Internacional de Información Financiera No. 24,  </w:t>
      </w:r>
      <w:r w:rsidR="002E2ABA" w:rsidRPr="009B7C22">
        <w:rPr>
          <w:rFonts w:ascii="Arial" w:hAnsi="Arial" w:cs="Arial"/>
          <w:sz w:val="20"/>
          <w:lang w:val="es-EC"/>
        </w:rPr>
        <w:t>y los respectivos importes por cobrar o pagar, incluyendo ventas, compras, préstamos, transferencias, servicios han sido registradas o reveladas apropiadamente en los estados financieros, y se describen a continuación</w:t>
      </w:r>
      <w:r w:rsidR="003E3B7C" w:rsidRPr="009B7C22">
        <w:rPr>
          <w:rFonts w:ascii="Arial" w:hAnsi="Arial" w:cs="Arial"/>
          <w:sz w:val="20"/>
          <w:lang w:val="es-ES"/>
        </w:rPr>
        <w:t>:</w:t>
      </w:r>
      <w:r w:rsidR="00CB28E9" w:rsidRPr="009B7C22">
        <w:rPr>
          <w:rFonts w:ascii="Arial" w:hAnsi="Arial" w:cs="Arial"/>
          <w:sz w:val="20"/>
          <w:lang w:val="es-EC"/>
        </w:rPr>
        <w:t xml:space="preserve"> </w:t>
      </w:r>
    </w:p>
    <w:p w:rsidR="005701EC" w:rsidRPr="009B7C22" w:rsidRDefault="005701EC" w:rsidP="006F206A">
      <w:pPr>
        <w:pStyle w:val="IndentedMatter"/>
        <w:spacing w:line="240" w:lineRule="auto"/>
        <w:ind w:left="0"/>
        <w:rPr>
          <w:rFonts w:ascii="Arial" w:hAnsi="Arial" w:cs="Arial"/>
          <w:b/>
          <w:bCs/>
          <w:sz w:val="20"/>
          <w:lang w:val="es-EC"/>
        </w:rPr>
      </w:pPr>
    </w:p>
    <w:bookmarkStart w:id="1" w:name="_MON_1551085166"/>
    <w:bookmarkEnd w:id="1"/>
    <w:p w:rsidR="006309FB" w:rsidRPr="009B7C22" w:rsidRDefault="004207A8" w:rsidP="006F206A">
      <w:pPr>
        <w:pStyle w:val="IndentedMatter"/>
        <w:spacing w:line="240" w:lineRule="auto"/>
        <w:ind w:left="0"/>
        <w:rPr>
          <w:rFonts w:ascii="Arial" w:hAnsi="Arial" w:cs="Arial"/>
          <w:b/>
          <w:bCs/>
          <w:sz w:val="20"/>
        </w:rPr>
      </w:pPr>
      <w:r>
        <w:rPr>
          <w:rFonts w:ascii="Arial" w:hAnsi="Arial" w:cs="Arial"/>
          <w:sz w:val="20"/>
        </w:rPr>
        <w:object w:dxaOrig="11754" w:dyaOrig="2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in;height:88.8pt" o:ole="">
            <v:imagedata r:id="rId8" o:title=""/>
          </v:shape>
          <o:OLEObject Type="Embed" ProgID="Excel.Sheet.12" ShapeID="_x0000_i1026" DrawAspect="Content" ObjectID="_1681131263" r:id="rId9"/>
        </w:object>
      </w:r>
    </w:p>
    <w:p w:rsidR="006309FB" w:rsidRPr="009B7C22" w:rsidRDefault="00411B08" w:rsidP="006309FB">
      <w:pPr>
        <w:pStyle w:val="Sangra3detindependiente"/>
        <w:widowControl w:val="0"/>
        <w:tabs>
          <w:tab w:val="left" w:pos="-720"/>
        </w:tabs>
        <w:suppressAutoHyphens/>
        <w:overflowPunct/>
        <w:autoSpaceDE/>
        <w:autoSpaceDN/>
        <w:adjustRightInd/>
        <w:spacing w:after="0"/>
        <w:ind w:left="0"/>
        <w:jc w:val="both"/>
        <w:textAlignment w:val="auto"/>
        <w:rPr>
          <w:rFonts w:ascii="Arial" w:hAnsi="Arial" w:cs="Arial"/>
          <w:sz w:val="20"/>
          <w:szCs w:val="20"/>
          <w:lang w:val="es-ES"/>
        </w:rPr>
      </w:pPr>
      <w:r w:rsidRPr="009B7C22">
        <w:rPr>
          <w:rFonts w:ascii="Arial" w:hAnsi="Arial" w:cs="Arial"/>
          <w:sz w:val="20"/>
          <w:szCs w:val="20"/>
          <w:lang w:val="es-ES"/>
        </w:rPr>
        <w:t>Los</w:t>
      </w:r>
      <w:r w:rsidR="006309FB" w:rsidRPr="009B7C22">
        <w:rPr>
          <w:rFonts w:ascii="Arial" w:hAnsi="Arial" w:cs="Arial"/>
          <w:sz w:val="20"/>
          <w:szCs w:val="20"/>
          <w:lang w:val="es-ES"/>
        </w:rPr>
        <w:t xml:space="preserve"> monto</w:t>
      </w:r>
      <w:r w:rsidRPr="009B7C22">
        <w:rPr>
          <w:rFonts w:ascii="Arial" w:hAnsi="Arial" w:cs="Arial"/>
          <w:sz w:val="20"/>
          <w:szCs w:val="20"/>
          <w:lang w:val="es-ES"/>
        </w:rPr>
        <w:t>s</w:t>
      </w:r>
      <w:r w:rsidR="006309FB" w:rsidRPr="009B7C22">
        <w:rPr>
          <w:rFonts w:ascii="Arial" w:hAnsi="Arial" w:cs="Arial"/>
          <w:sz w:val="20"/>
          <w:szCs w:val="20"/>
          <w:lang w:val="es-ES"/>
        </w:rPr>
        <w:t xml:space="preserve"> de las transacciones realizadas en los años que termi</w:t>
      </w:r>
      <w:r w:rsidR="004207A8">
        <w:rPr>
          <w:rFonts w:ascii="Arial" w:hAnsi="Arial" w:cs="Arial"/>
          <w:sz w:val="20"/>
          <w:szCs w:val="20"/>
          <w:lang w:val="es-ES"/>
        </w:rPr>
        <w:t>naron el 31 de diciembre de 2020</w:t>
      </w:r>
      <w:r w:rsidR="00493276" w:rsidRPr="009B7C22">
        <w:rPr>
          <w:rFonts w:ascii="Arial" w:hAnsi="Arial" w:cs="Arial"/>
          <w:sz w:val="20"/>
          <w:szCs w:val="20"/>
          <w:lang w:val="es-ES"/>
        </w:rPr>
        <w:t xml:space="preserve"> y </w:t>
      </w:r>
      <w:r w:rsidR="004207A8">
        <w:rPr>
          <w:rFonts w:ascii="Arial" w:hAnsi="Arial" w:cs="Arial"/>
          <w:sz w:val="20"/>
          <w:szCs w:val="20"/>
          <w:lang w:val="es-ES"/>
        </w:rPr>
        <w:t>2019</w:t>
      </w:r>
      <w:r w:rsidR="00031D29">
        <w:rPr>
          <w:rFonts w:ascii="Arial" w:hAnsi="Arial" w:cs="Arial"/>
          <w:sz w:val="20"/>
          <w:szCs w:val="20"/>
          <w:lang w:val="es-ES"/>
        </w:rPr>
        <w:t xml:space="preserve"> </w:t>
      </w:r>
      <w:r w:rsidR="006309FB" w:rsidRPr="009B7C22">
        <w:rPr>
          <w:rFonts w:ascii="Arial" w:hAnsi="Arial" w:cs="Arial"/>
          <w:sz w:val="20"/>
          <w:szCs w:val="20"/>
          <w:lang w:val="es-ES"/>
        </w:rPr>
        <w:t>con partes relacionadas son como sigue:</w:t>
      </w:r>
    </w:p>
    <w:p w:rsidR="00993F54" w:rsidRDefault="00993F54" w:rsidP="0023637C">
      <w:pPr>
        <w:pStyle w:val="Sangra3detindependiente"/>
        <w:widowControl w:val="0"/>
        <w:tabs>
          <w:tab w:val="left" w:pos="-720"/>
        </w:tabs>
        <w:suppressAutoHyphens/>
        <w:overflowPunct/>
        <w:autoSpaceDE/>
        <w:autoSpaceDN/>
        <w:adjustRightInd/>
        <w:spacing w:after="0"/>
        <w:ind w:left="0"/>
        <w:jc w:val="both"/>
        <w:textAlignment w:val="auto"/>
        <w:rPr>
          <w:rFonts w:ascii="Arial" w:hAnsi="Arial" w:cs="Arial"/>
          <w:sz w:val="20"/>
          <w:szCs w:val="20"/>
          <w:lang w:val="es-ES"/>
        </w:rPr>
      </w:pPr>
    </w:p>
    <w:bookmarkStart w:id="2" w:name="_MON_1649509047"/>
    <w:bookmarkEnd w:id="2"/>
    <w:p w:rsidR="00A56B3F" w:rsidRPr="009B7C22" w:rsidRDefault="004207A8" w:rsidP="0023637C">
      <w:pPr>
        <w:pStyle w:val="Sangra3detindependiente"/>
        <w:widowControl w:val="0"/>
        <w:tabs>
          <w:tab w:val="left" w:pos="-720"/>
        </w:tabs>
        <w:suppressAutoHyphens/>
        <w:overflowPunct/>
        <w:autoSpaceDE/>
        <w:autoSpaceDN/>
        <w:adjustRightInd/>
        <w:spacing w:after="0"/>
        <w:ind w:left="0"/>
        <w:jc w:val="both"/>
        <w:textAlignment w:val="auto"/>
        <w:rPr>
          <w:rFonts w:ascii="Arial" w:hAnsi="Arial" w:cs="Arial"/>
          <w:sz w:val="20"/>
          <w:szCs w:val="20"/>
          <w:lang w:val="es-ES"/>
        </w:rPr>
      </w:pPr>
      <w:r w:rsidRPr="00C23A4D">
        <w:rPr>
          <w:rFonts w:ascii="Arial" w:hAnsi="Arial" w:cs="Arial"/>
          <w:color w:val="FF0000"/>
          <w:sz w:val="20"/>
          <w:szCs w:val="20"/>
        </w:rPr>
        <w:object w:dxaOrig="8609" w:dyaOrig="2721">
          <v:shape id="_x0000_i1025" type="#_x0000_t75" style="width:433.8pt;height:135pt" o:ole="">
            <v:imagedata r:id="rId10" o:title=""/>
          </v:shape>
          <o:OLEObject Type="Embed" ProgID="Excel.Sheet.12" ShapeID="_x0000_i1025" DrawAspect="Content" ObjectID="_1681131264" r:id="rId11"/>
        </w:object>
      </w:r>
    </w:p>
    <w:p w:rsidR="00031D29" w:rsidRDefault="00031D29" w:rsidP="006309FB">
      <w:pPr>
        <w:overflowPunct/>
        <w:autoSpaceDE/>
        <w:autoSpaceDN/>
        <w:adjustRightInd/>
        <w:textAlignment w:val="auto"/>
        <w:rPr>
          <w:rFonts w:ascii="Arial" w:hAnsi="Arial" w:cs="Arial"/>
          <w:b/>
          <w:i/>
          <w:sz w:val="20"/>
          <w:lang w:val="es-EC"/>
        </w:rPr>
      </w:pPr>
    </w:p>
    <w:p w:rsidR="00631D4C" w:rsidRPr="009B7C22" w:rsidRDefault="00411B08" w:rsidP="006309FB">
      <w:pPr>
        <w:overflowPunct/>
        <w:autoSpaceDE/>
        <w:autoSpaceDN/>
        <w:adjustRightInd/>
        <w:textAlignment w:val="auto"/>
        <w:rPr>
          <w:rFonts w:ascii="Arial" w:hAnsi="Arial" w:cs="Arial"/>
          <w:b/>
          <w:i/>
          <w:sz w:val="20"/>
          <w:lang w:val="es-EC"/>
        </w:rPr>
      </w:pPr>
      <w:r w:rsidRPr="009B7C22">
        <w:rPr>
          <w:rFonts w:ascii="Arial" w:hAnsi="Arial" w:cs="Arial"/>
          <w:b/>
          <w:i/>
          <w:sz w:val="20"/>
          <w:lang w:val="es-EC"/>
        </w:rPr>
        <w:t>Administración y alta dirección.-</w:t>
      </w:r>
    </w:p>
    <w:p w:rsidR="00173AAB" w:rsidRPr="009B7C22" w:rsidRDefault="00173AAB" w:rsidP="006F206A">
      <w:pPr>
        <w:tabs>
          <w:tab w:val="left" w:pos="1177"/>
        </w:tabs>
        <w:jc w:val="both"/>
        <w:rPr>
          <w:rFonts w:ascii="Arial" w:hAnsi="Arial" w:cs="Arial"/>
          <w:sz w:val="20"/>
          <w:lang w:val="es-EC"/>
        </w:rPr>
      </w:pPr>
    </w:p>
    <w:p w:rsidR="004F4988" w:rsidRPr="009B7C22" w:rsidRDefault="004F4988" w:rsidP="006F206A">
      <w:pPr>
        <w:tabs>
          <w:tab w:val="left" w:pos="1177"/>
        </w:tabs>
        <w:jc w:val="both"/>
        <w:rPr>
          <w:rFonts w:ascii="Arial" w:hAnsi="Arial" w:cs="Arial"/>
          <w:sz w:val="20"/>
          <w:lang w:val="es-EC"/>
        </w:rPr>
      </w:pPr>
      <w:r w:rsidRPr="009B7C22">
        <w:rPr>
          <w:rFonts w:ascii="Arial" w:hAnsi="Arial" w:cs="Arial"/>
          <w:sz w:val="20"/>
          <w:lang w:val="es-EC"/>
        </w:rPr>
        <w:t>Los miembros de la alta administración y demás personas que asumen la gestión de</w:t>
      </w:r>
      <w:r w:rsidR="00152FA4" w:rsidRPr="009B7C22">
        <w:rPr>
          <w:rFonts w:ascii="Arial" w:hAnsi="Arial" w:cs="Arial"/>
          <w:b/>
          <w:sz w:val="20"/>
          <w:lang w:val="es-EC"/>
        </w:rPr>
        <w:t xml:space="preserve"> </w:t>
      </w:r>
      <w:r w:rsidR="00AB25D4">
        <w:rPr>
          <w:rFonts w:ascii="Arial" w:hAnsi="Arial" w:cs="Arial"/>
          <w:b/>
          <w:sz w:val="20"/>
          <w:lang w:val="es-EC"/>
        </w:rPr>
        <w:t>MEDEL S.A.</w:t>
      </w:r>
      <w:r w:rsidR="006309FB" w:rsidRPr="009B7C22">
        <w:rPr>
          <w:rFonts w:ascii="Arial" w:hAnsi="Arial" w:cs="Arial"/>
          <w:b/>
          <w:sz w:val="20"/>
          <w:lang w:val="es-EC"/>
        </w:rPr>
        <w:t>.</w:t>
      </w:r>
      <w:proofErr w:type="gramStart"/>
      <w:r w:rsidR="006309FB" w:rsidRPr="009B7C22">
        <w:rPr>
          <w:rFonts w:ascii="Arial" w:hAnsi="Arial" w:cs="Arial"/>
          <w:b/>
          <w:sz w:val="20"/>
          <w:lang w:val="es-EC"/>
        </w:rPr>
        <w:t>,</w:t>
      </w:r>
      <w:proofErr w:type="gramEnd"/>
      <w:r w:rsidR="00411B08" w:rsidRPr="009B7C22">
        <w:rPr>
          <w:rFonts w:ascii="Arial" w:hAnsi="Arial" w:cs="Arial"/>
          <w:sz w:val="20"/>
          <w:lang w:val="es-EC"/>
        </w:rPr>
        <w:t xml:space="preserve"> incluyendo a la Gerencia G</w:t>
      </w:r>
      <w:r w:rsidRPr="009B7C22">
        <w:rPr>
          <w:rFonts w:ascii="Arial" w:hAnsi="Arial" w:cs="Arial"/>
          <w:sz w:val="20"/>
          <w:lang w:val="es-EC"/>
        </w:rPr>
        <w:t>eneral, así como los</w:t>
      </w:r>
      <w:r w:rsidR="006309FB" w:rsidRPr="009B7C22">
        <w:rPr>
          <w:rFonts w:ascii="Arial" w:hAnsi="Arial" w:cs="Arial"/>
          <w:sz w:val="20"/>
          <w:lang w:val="es-EC"/>
        </w:rPr>
        <w:t xml:space="preserve"> </w:t>
      </w:r>
      <w:r w:rsidR="00AB25D4">
        <w:rPr>
          <w:rFonts w:ascii="Arial" w:hAnsi="Arial" w:cs="Arial"/>
          <w:sz w:val="20"/>
          <w:lang w:val="es-EC"/>
        </w:rPr>
        <w:t>Accionistas</w:t>
      </w:r>
      <w:r w:rsidRPr="009B7C22">
        <w:rPr>
          <w:rFonts w:ascii="Arial" w:hAnsi="Arial" w:cs="Arial"/>
          <w:sz w:val="20"/>
          <w:lang w:val="es-EC"/>
        </w:rPr>
        <w:t xml:space="preserve"> que la representan, no han parti</w:t>
      </w:r>
      <w:r w:rsidR="003D7CD3" w:rsidRPr="009B7C22">
        <w:rPr>
          <w:rFonts w:ascii="Arial" w:hAnsi="Arial" w:cs="Arial"/>
          <w:sz w:val="20"/>
          <w:lang w:val="es-EC"/>
        </w:rPr>
        <w:t>c</w:t>
      </w:r>
      <w:r w:rsidR="004207A8">
        <w:rPr>
          <w:rFonts w:ascii="Arial" w:hAnsi="Arial" w:cs="Arial"/>
          <w:sz w:val="20"/>
          <w:lang w:val="es-EC"/>
        </w:rPr>
        <w:t>ipado al 31 de diciembre de 2020</w:t>
      </w:r>
      <w:r w:rsidR="003C3E7F" w:rsidRPr="009B7C22">
        <w:rPr>
          <w:rFonts w:ascii="Arial" w:hAnsi="Arial" w:cs="Arial"/>
          <w:sz w:val="20"/>
          <w:lang w:val="es-EC"/>
        </w:rPr>
        <w:t xml:space="preserve"> </w:t>
      </w:r>
      <w:r w:rsidRPr="009B7C22">
        <w:rPr>
          <w:rFonts w:ascii="Arial" w:hAnsi="Arial" w:cs="Arial"/>
          <w:sz w:val="20"/>
          <w:lang w:val="es-EC"/>
        </w:rPr>
        <w:t>en transacciones no habituales y/o relevantes.</w:t>
      </w:r>
    </w:p>
    <w:p w:rsidR="004F4988" w:rsidRPr="009B7C22" w:rsidRDefault="004F4988" w:rsidP="006F206A">
      <w:pPr>
        <w:tabs>
          <w:tab w:val="left" w:pos="1177"/>
        </w:tabs>
        <w:jc w:val="both"/>
        <w:rPr>
          <w:rFonts w:ascii="Arial" w:hAnsi="Arial" w:cs="Arial"/>
          <w:sz w:val="20"/>
          <w:lang w:val="es-EC"/>
        </w:rPr>
      </w:pPr>
    </w:p>
    <w:p w:rsidR="00631D4C" w:rsidRPr="009B7C22" w:rsidRDefault="004F4988" w:rsidP="006F206A">
      <w:pPr>
        <w:tabs>
          <w:tab w:val="left" w:pos="1177"/>
        </w:tabs>
        <w:jc w:val="both"/>
        <w:rPr>
          <w:rFonts w:ascii="Arial" w:hAnsi="Arial" w:cs="Arial"/>
          <w:b/>
          <w:i/>
          <w:sz w:val="20"/>
          <w:lang w:val="es-EC"/>
        </w:rPr>
      </w:pPr>
      <w:r w:rsidRPr="009B7C22">
        <w:rPr>
          <w:rFonts w:ascii="Arial" w:hAnsi="Arial" w:cs="Arial"/>
          <w:b/>
          <w:i/>
          <w:sz w:val="20"/>
          <w:lang w:val="es-EC"/>
        </w:rPr>
        <w:t>Remuneraciones y comp</w:t>
      </w:r>
      <w:r w:rsidR="00411B08" w:rsidRPr="009B7C22">
        <w:rPr>
          <w:rFonts w:ascii="Arial" w:hAnsi="Arial" w:cs="Arial"/>
          <w:b/>
          <w:i/>
          <w:sz w:val="20"/>
          <w:lang w:val="es-EC"/>
        </w:rPr>
        <w:t>ensaciones de la gerencia clave.-</w:t>
      </w:r>
    </w:p>
    <w:p w:rsidR="007F4829" w:rsidRPr="009B7C22" w:rsidRDefault="007F4829" w:rsidP="006F206A">
      <w:pPr>
        <w:tabs>
          <w:tab w:val="left" w:pos="1177"/>
        </w:tabs>
        <w:jc w:val="both"/>
        <w:rPr>
          <w:rFonts w:ascii="Arial" w:hAnsi="Arial" w:cs="Arial"/>
          <w:b/>
          <w:i/>
          <w:sz w:val="20"/>
          <w:lang w:val="es-EC"/>
        </w:rPr>
      </w:pPr>
    </w:p>
    <w:p w:rsidR="00636B06" w:rsidRDefault="004F4988" w:rsidP="00031D29">
      <w:pPr>
        <w:tabs>
          <w:tab w:val="left" w:pos="1177"/>
        </w:tabs>
        <w:jc w:val="both"/>
        <w:rPr>
          <w:rFonts w:ascii="Arial" w:hAnsi="Arial" w:cs="Arial"/>
          <w:sz w:val="20"/>
        </w:rPr>
      </w:pPr>
      <w:r w:rsidRPr="009B7C22">
        <w:rPr>
          <w:rFonts w:ascii="Arial" w:hAnsi="Arial" w:cs="Arial"/>
          <w:sz w:val="20"/>
          <w:lang w:val="es-EC"/>
        </w:rPr>
        <w:t>La gerencia clave son aquellas personas que tienen autoridad y responsabilidad para planificar, dirigir y controlar las actividades de la entidad, inclui</w:t>
      </w:r>
      <w:r w:rsidR="00636B06" w:rsidRPr="009B7C22">
        <w:rPr>
          <w:rFonts w:ascii="Arial" w:hAnsi="Arial" w:cs="Arial"/>
          <w:sz w:val="20"/>
          <w:lang w:val="es-EC"/>
        </w:rPr>
        <w:t>das las gerencias</w:t>
      </w:r>
      <w:r w:rsidRPr="009B7C22">
        <w:rPr>
          <w:rFonts w:ascii="Arial" w:hAnsi="Arial" w:cs="Arial"/>
          <w:sz w:val="20"/>
          <w:lang w:val="es-EC"/>
        </w:rPr>
        <w:t xml:space="preserve">.  Durante </w:t>
      </w:r>
      <w:r w:rsidR="003C3E7F" w:rsidRPr="009B7C22">
        <w:rPr>
          <w:rFonts w:ascii="Arial" w:hAnsi="Arial" w:cs="Arial"/>
          <w:sz w:val="20"/>
          <w:lang w:val="es-EC"/>
        </w:rPr>
        <w:t xml:space="preserve">el año </w:t>
      </w:r>
      <w:r w:rsidR="004207A8">
        <w:rPr>
          <w:rFonts w:ascii="Arial" w:hAnsi="Arial" w:cs="Arial"/>
          <w:sz w:val="20"/>
          <w:lang w:val="es-EC"/>
        </w:rPr>
        <w:t>2020</w:t>
      </w:r>
      <w:r w:rsidRPr="009B7C22">
        <w:rPr>
          <w:rFonts w:ascii="Arial" w:hAnsi="Arial" w:cs="Arial"/>
          <w:sz w:val="20"/>
          <w:lang w:val="es-EC"/>
        </w:rPr>
        <w:t xml:space="preserve">, </w:t>
      </w:r>
      <w:r w:rsidR="00031D29" w:rsidRPr="009F7EDA">
        <w:rPr>
          <w:rFonts w:ascii="Arial" w:hAnsi="Arial" w:cs="Arial"/>
          <w:sz w:val="20"/>
        </w:rPr>
        <w:t xml:space="preserve">Los </w:t>
      </w:r>
      <w:proofErr w:type="spellStart"/>
      <w:r w:rsidR="00031D29" w:rsidRPr="009F7EDA">
        <w:rPr>
          <w:rFonts w:ascii="Arial" w:hAnsi="Arial" w:cs="Arial"/>
          <w:sz w:val="20"/>
        </w:rPr>
        <w:t>montos</w:t>
      </w:r>
      <w:proofErr w:type="spellEnd"/>
      <w:r w:rsidR="00031D29" w:rsidRPr="009F7EDA">
        <w:rPr>
          <w:rFonts w:ascii="Arial" w:hAnsi="Arial" w:cs="Arial"/>
          <w:sz w:val="20"/>
        </w:rPr>
        <w:t xml:space="preserve"> </w:t>
      </w:r>
      <w:proofErr w:type="spellStart"/>
      <w:r w:rsidR="00031D29" w:rsidRPr="009F7EDA">
        <w:rPr>
          <w:rFonts w:ascii="Arial" w:hAnsi="Arial" w:cs="Arial"/>
          <w:sz w:val="20"/>
        </w:rPr>
        <w:t>pagados</w:t>
      </w:r>
      <w:proofErr w:type="spellEnd"/>
      <w:r w:rsidR="00031D29" w:rsidRPr="009F7EDA">
        <w:rPr>
          <w:rFonts w:ascii="Arial" w:hAnsi="Arial" w:cs="Arial"/>
          <w:sz w:val="20"/>
        </w:rPr>
        <w:t xml:space="preserve"> al personal clave de la </w:t>
      </w:r>
      <w:proofErr w:type="spellStart"/>
      <w:r w:rsidR="00031D29" w:rsidRPr="009F7EDA">
        <w:rPr>
          <w:rFonts w:ascii="Arial" w:hAnsi="Arial" w:cs="Arial"/>
          <w:sz w:val="20"/>
        </w:rPr>
        <w:t>Compañía</w:t>
      </w:r>
      <w:proofErr w:type="spellEnd"/>
      <w:r w:rsidR="00031D29" w:rsidRPr="009F7EDA">
        <w:rPr>
          <w:rFonts w:ascii="Arial" w:hAnsi="Arial" w:cs="Arial"/>
          <w:sz w:val="20"/>
        </w:rPr>
        <w:t xml:space="preserve"> </w:t>
      </w:r>
      <w:r w:rsidR="00A56B3F">
        <w:rPr>
          <w:rFonts w:ascii="Arial" w:hAnsi="Arial" w:cs="Arial"/>
          <w:sz w:val="20"/>
        </w:rPr>
        <w:t xml:space="preserve">no son </w:t>
      </w:r>
      <w:proofErr w:type="spellStart"/>
      <w:r w:rsidR="00A56B3F">
        <w:rPr>
          <w:rFonts w:ascii="Arial" w:hAnsi="Arial" w:cs="Arial"/>
          <w:sz w:val="20"/>
        </w:rPr>
        <w:t>significativos</w:t>
      </w:r>
      <w:proofErr w:type="spellEnd"/>
      <w:r w:rsidR="00A56B3F">
        <w:rPr>
          <w:rFonts w:ascii="Arial" w:hAnsi="Arial" w:cs="Arial"/>
          <w:sz w:val="20"/>
        </w:rPr>
        <w:t>.</w:t>
      </w:r>
    </w:p>
    <w:p w:rsidR="004207A8" w:rsidRDefault="004207A8" w:rsidP="006C28B5">
      <w:pPr>
        <w:tabs>
          <w:tab w:val="left" w:pos="1177"/>
        </w:tabs>
        <w:jc w:val="both"/>
        <w:rPr>
          <w:rFonts w:ascii="Arial" w:hAnsi="Arial" w:cs="Arial"/>
          <w:b/>
          <w:i/>
          <w:sz w:val="20"/>
          <w:lang w:val="es-EC"/>
        </w:rPr>
      </w:pPr>
    </w:p>
    <w:p w:rsidR="006C28B5" w:rsidRPr="009B7C22" w:rsidRDefault="006C28B5" w:rsidP="006C28B5">
      <w:pPr>
        <w:tabs>
          <w:tab w:val="left" w:pos="1177"/>
        </w:tabs>
        <w:jc w:val="both"/>
        <w:rPr>
          <w:rFonts w:ascii="Arial" w:hAnsi="Arial" w:cs="Arial"/>
          <w:b/>
          <w:i/>
          <w:sz w:val="20"/>
          <w:lang w:val="es-EC"/>
        </w:rPr>
      </w:pPr>
      <w:r w:rsidRPr="009B7C22">
        <w:rPr>
          <w:rFonts w:ascii="Arial" w:hAnsi="Arial" w:cs="Arial"/>
          <w:b/>
          <w:i/>
          <w:sz w:val="20"/>
          <w:lang w:val="es-EC"/>
        </w:rPr>
        <w:t>Certificaciones de audit</w:t>
      </w:r>
      <w:r w:rsidR="004207A8">
        <w:rPr>
          <w:rFonts w:ascii="Arial" w:hAnsi="Arial" w:cs="Arial"/>
          <w:b/>
          <w:i/>
          <w:sz w:val="20"/>
          <w:lang w:val="es-EC"/>
        </w:rPr>
        <w:t>ores externos – Gastos (Año 2020</w:t>
      </w:r>
      <w:r w:rsidRPr="009B7C22">
        <w:rPr>
          <w:rFonts w:ascii="Arial" w:hAnsi="Arial" w:cs="Arial"/>
          <w:b/>
          <w:i/>
          <w:sz w:val="20"/>
          <w:lang w:val="es-EC"/>
        </w:rPr>
        <w:t>)</w:t>
      </w:r>
    </w:p>
    <w:p w:rsidR="006C28B5" w:rsidRPr="009B7C22" w:rsidRDefault="006C28B5" w:rsidP="006C28B5">
      <w:pPr>
        <w:tabs>
          <w:tab w:val="left" w:pos="1177"/>
        </w:tabs>
        <w:jc w:val="both"/>
        <w:rPr>
          <w:rFonts w:ascii="Arial" w:hAnsi="Arial" w:cs="Arial"/>
          <w:b/>
          <w:i/>
          <w:sz w:val="20"/>
          <w:lang w:val="es-EC"/>
        </w:rPr>
      </w:pPr>
    </w:p>
    <w:p w:rsidR="006C28B5" w:rsidRPr="009B7C22" w:rsidRDefault="004207A8" w:rsidP="006C28B5">
      <w:pPr>
        <w:tabs>
          <w:tab w:val="left" w:pos="1177"/>
        </w:tabs>
        <w:jc w:val="both"/>
        <w:rPr>
          <w:rFonts w:ascii="Arial" w:hAnsi="Arial" w:cs="Arial"/>
          <w:sz w:val="20"/>
          <w:lang w:val="es-EC"/>
        </w:rPr>
      </w:pPr>
      <w:r>
        <w:rPr>
          <w:rFonts w:ascii="Arial" w:hAnsi="Arial" w:cs="Arial"/>
          <w:sz w:val="20"/>
          <w:lang w:val="es-EC"/>
        </w:rPr>
        <w:t>Al 31 de diciembre de 2020</w:t>
      </w:r>
      <w:r w:rsidR="00031D29">
        <w:rPr>
          <w:rFonts w:ascii="Arial" w:hAnsi="Arial" w:cs="Arial"/>
          <w:sz w:val="20"/>
          <w:lang w:val="es-EC"/>
        </w:rPr>
        <w:t xml:space="preserve"> la compañía no ha realizado gastos pagados</w:t>
      </w:r>
      <w:r w:rsidR="006C28B5" w:rsidRPr="009B7C22">
        <w:rPr>
          <w:rFonts w:ascii="Arial" w:hAnsi="Arial" w:cs="Arial"/>
          <w:sz w:val="20"/>
          <w:lang w:val="es-EC"/>
        </w:rPr>
        <w:t xml:space="preserve"> en </w:t>
      </w:r>
      <w:r w:rsidR="00031D29">
        <w:rPr>
          <w:rFonts w:ascii="Arial" w:hAnsi="Arial" w:cs="Arial"/>
          <w:sz w:val="20"/>
          <w:lang w:val="es-EC"/>
        </w:rPr>
        <w:t>el</w:t>
      </w:r>
      <w:r w:rsidR="006C28B5" w:rsidRPr="009B7C22">
        <w:rPr>
          <w:rFonts w:ascii="Arial" w:hAnsi="Arial" w:cs="Arial"/>
          <w:sz w:val="20"/>
          <w:lang w:val="es-EC"/>
        </w:rPr>
        <w:t xml:space="preserve"> exterior</w:t>
      </w:r>
      <w:r w:rsidR="00031D29">
        <w:rPr>
          <w:rFonts w:ascii="Arial" w:hAnsi="Arial" w:cs="Arial"/>
          <w:sz w:val="20"/>
          <w:lang w:val="es-EC"/>
        </w:rPr>
        <w:t>, por lo cual</w:t>
      </w:r>
      <w:r w:rsidR="006C28B5" w:rsidRPr="009B7C22">
        <w:rPr>
          <w:rFonts w:ascii="Arial" w:hAnsi="Arial" w:cs="Arial"/>
          <w:sz w:val="20"/>
          <w:lang w:val="es-EC"/>
        </w:rPr>
        <w:t xml:space="preserve"> </w:t>
      </w:r>
      <w:r w:rsidR="002C5C04" w:rsidRPr="009B7C22">
        <w:rPr>
          <w:rFonts w:ascii="Arial" w:hAnsi="Arial" w:cs="Arial"/>
          <w:sz w:val="20"/>
          <w:lang w:val="es-EC"/>
        </w:rPr>
        <w:t>no amerita</w:t>
      </w:r>
      <w:r w:rsidR="006C28B5" w:rsidRPr="009B7C22">
        <w:rPr>
          <w:rFonts w:ascii="Arial" w:hAnsi="Arial" w:cs="Arial"/>
          <w:sz w:val="20"/>
          <w:lang w:val="es-EC"/>
        </w:rPr>
        <w:t>n la certificación de los mismos mediante la contratación de</w:t>
      </w:r>
      <w:r w:rsidR="002C5C04" w:rsidRPr="009B7C22">
        <w:rPr>
          <w:rFonts w:ascii="Arial" w:hAnsi="Arial" w:cs="Arial"/>
          <w:sz w:val="20"/>
          <w:lang w:val="es-EC"/>
        </w:rPr>
        <w:t xml:space="preserve"> una firma </w:t>
      </w:r>
      <w:r w:rsidR="00031D29">
        <w:rPr>
          <w:rFonts w:ascii="Arial" w:hAnsi="Arial" w:cs="Arial"/>
          <w:sz w:val="20"/>
          <w:lang w:val="es-EC"/>
        </w:rPr>
        <w:t>de auditoría externa.</w:t>
      </w:r>
      <w:r w:rsidR="002C5C04" w:rsidRPr="009B7C22">
        <w:rPr>
          <w:rFonts w:ascii="Arial" w:hAnsi="Arial" w:cs="Arial"/>
          <w:sz w:val="20"/>
          <w:lang w:val="es-EC"/>
        </w:rPr>
        <w:t xml:space="preserve"> </w:t>
      </w:r>
    </w:p>
    <w:p w:rsidR="006C28B5" w:rsidRPr="009B7C22" w:rsidRDefault="006C28B5" w:rsidP="006F206A">
      <w:pPr>
        <w:tabs>
          <w:tab w:val="left" w:pos="1177"/>
        </w:tabs>
        <w:jc w:val="both"/>
        <w:rPr>
          <w:rFonts w:ascii="Arial" w:hAnsi="Arial" w:cs="Arial"/>
          <w:b/>
          <w:i/>
          <w:sz w:val="20"/>
          <w:lang w:val="es-EC"/>
        </w:rPr>
      </w:pPr>
    </w:p>
    <w:p w:rsidR="00A36F60" w:rsidRPr="009B7C22" w:rsidRDefault="00A36F60" w:rsidP="006F206A">
      <w:pPr>
        <w:tabs>
          <w:tab w:val="left" w:pos="1177"/>
        </w:tabs>
        <w:jc w:val="both"/>
        <w:rPr>
          <w:rFonts w:ascii="Arial" w:hAnsi="Arial" w:cs="Arial"/>
          <w:b/>
          <w:i/>
          <w:sz w:val="20"/>
          <w:lang w:val="es-EC"/>
        </w:rPr>
      </w:pPr>
      <w:r w:rsidRPr="009B7C22">
        <w:rPr>
          <w:rFonts w:ascii="Arial" w:hAnsi="Arial" w:cs="Arial"/>
          <w:b/>
          <w:i/>
          <w:sz w:val="20"/>
          <w:lang w:val="es-EC"/>
        </w:rPr>
        <w:t>Acuerdo</w:t>
      </w:r>
      <w:r w:rsidR="00411B08" w:rsidRPr="009B7C22">
        <w:rPr>
          <w:rFonts w:ascii="Arial" w:hAnsi="Arial" w:cs="Arial"/>
          <w:b/>
          <w:i/>
          <w:sz w:val="20"/>
          <w:lang w:val="es-EC"/>
        </w:rPr>
        <w:t>s con instituciones financieras.-</w:t>
      </w:r>
    </w:p>
    <w:p w:rsidR="00A36F60" w:rsidRPr="009B7C22" w:rsidRDefault="00A36F60" w:rsidP="006F206A">
      <w:pPr>
        <w:tabs>
          <w:tab w:val="left" w:pos="1177"/>
        </w:tabs>
        <w:jc w:val="both"/>
        <w:rPr>
          <w:rFonts w:ascii="Arial" w:hAnsi="Arial" w:cs="Arial"/>
          <w:i/>
          <w:sz w:val="20"/>
          <w:lang w:val="es-EC"/>
        </w:rPr>
      </w:pPr>
    </w:p>
    <w:p w:rsidR="0023637C" w:rsidRPr="009B7C22" w:rsidRDefault="00031D29" w:rsidP="0023637C">
      <w:pPr>
        <w:jc w:val="both"/>
        <w:rPr>
          <w:rFonts w:ascii="Arial" w:hAnsi="Arial" w:cs="Arial"/>
          <w:sz w:val="20"/>
          <w:lang w:val="es-EC"/>
        </w:rPr>
      </w:pPr>
      <w:r>
        <w:rPr>
          <w:rFonts w:ascii="Arial" w:hAnsi="Arial" w:cs="Arial"/>
          <w:sz w:val="20"/>
          <w:lang w:val="es-EC"/>
        </w:rPr>
        <w:t xml:space="preserve">La compañía </w:t>
      </w:r>
      <w:r w:rsidR="00A56B3F">
        <w:rPr>
          <w:rFonts w:ascii="Arial" w:hAnsi="Arial" w:cs="Arial"/>
          <w:sz w:val="20"/>
          <w:lang w:val="es-EC"/>
        </w:rPr>
        <w:t>no mantiene acuerdo con instituciones con instituciones financi</w:t>
      </w:r>
      <w:r w:rsidR="004207A8">
        <w:rPr>
          <w:rFonts w:ascii="Arial" w:hAnsi="Arial" w:cs="Arial"/>
          <w:sz w:val="20"/>
          <w:lang w:val="es-EC"/>
        </w:rPr>
        <w:t>eras al 31 de diciembre del 2020</w:t>
      </w:r>
    </w:p>
    <w:p w:rsidR="00A36F60" w:rsidRPr="009B7C22" w:rsidRDefault="00A36F60" w:rsidP="006F206A">
      <w:pPr>
        <w:tabs>
          <w:tab w:val="left" w:pos="1177"/>
        </w:tabs>
        <w:jc w:val="both"/>
        <w:rPr>
          <w:rFonts w:ascii="Arial" w:hAnsi="Arial" w:cs="Arial"/>
          <w:b/>
          <w:i/>
          <w:sz w:val="20"/>
          <w:lang w:val="es-EC"/>
        </w:rPr>
      </w:pPr>
    </w:p>
    <w:p w:rsidR="001C53A3" w:rsidRPr="009B7C22" w:rsidRDefault="001C53A3" w:rsidP="006F206A">
      <w:pPr>
        <w:tabs>
          <w:tab w:val="left" w:pos="1177"/>
        </w:tabs>
        <w:rPr>
          <w:rFonts w:ascii="Arial" w:hAnsi="Arial" w:cs="Arial"/>
          <w:b/>
          <w:i/>
          <w:sz w:val="20"/>
          <w:lang w:val="es-EC"/>
        </w:rPr>
      </w:pPr>
      <w:r w:rsidRPr="009B7C22">
        <w:rPr>
          <w:rFonts w:ascii="Arial" w:hAnsi="Arial" w:cs="Arial"/>
          <w:b/>
          <w:i/>
          <w:sz w:val="20"/>
          <w:lang w:val="es-EC"/>
        </w:rPr>
        <w:t>Costos de incumplimiento (“Default”) bajo contratos de</w:t>
      </w:r>
      <w:r w:rsidR="00411B08" w:rsidRPr="009B7C22">
        <w:rPr>
          <w:rFonts w:ascii="Arial" w:hAnsi="Arial" w:cs="Arial"/>
          <w:b/>
          <w:i/>
          <w:sz w:val="20"/>
          <w:lang w:val="es-EC"/>
        </w:rPr>
        <w:t xml:space="preserve"> deuda.-</w:t>
      </w:r>
    </w:p>
    <w:p w:rsidR="00765729" w:rsidRPr="009B7C22" w:rsidRDefault="00765729" w:rsidP="006F206A">
      <w:pPr>
        <w:tabs>
          <w:tab w:val="left" w:pos="1177"/>
        </w:tabs>
        <w:rPr>
          <w:rFonts w:ascii="Arial" w:hAnsi="Arial" w:cs="Arial"/>
          <w:sz w:val="20"/>
          <w:lang w:val="es-EC" w:eastAsia="es-ES"/>
        </w:rPr>
      </w:pPr>
    </w:p>
    <w:p w:rsidR="001C53A3" w:rsidRPr="009B7C22" w:rsidRDefault="001C53A3" w:rsidP="00636B06">
      <w:pPr>
        <w:tabs>
          <w:tab w:val="left" w:pos="1177"/>
        </w:tabs>
        <w:jc w:val="both"/>
        <w:rPr>
          <w:rFonts w:ascii="Arial" w:hAnsi="Arial" w:cs="Arial"/>
          <w:sz w:val="20"/>
          <w:lang w:val="es-EC" w:eastAsia="es-ES"/>
        </w:rPr>
      </w:pPr>
      <w:r w:rsidRPr="009B7C22">
        <w:rPr>
          <w:rFonts w:ascii="Arial" w:hAnsi="Arial" w:cs="Arial"/>
          <w:sz w:val="20"/>
          <w:lang w:val="es-EC" w:eastAsia="es-ES"/>
        </w:rPr>
        <w:t>No ha habido casos de incumplimiento con respecto a ninguno de los acuerdos de deuda de la Compañía.</w:t>
      </w:r>
    </w:p>
    <w:p w:rsidR="00A711EA" w:rsidRPr="009B7C22" w:rsidRDefault="00A711EA" w:rsidP="006F206A">
      <w:pPr>
        <w:rPr>
          <w:rFonts w:ascii="Arial" w:hAnsi="Arial" w:cs="Arial"/>
          <w:sz w:val="20"/>
          <w:lang w:val="es-EC"/>
        </w:rPr>
      </w:pPr>
    </w:p>
    <w:p w:rsidR="0005170E" w:rsidRPr="009B7C22" w:rsidRDefault="0005170E" w:rsidP="006F206A">
      <w:pPr>
        <w:pStyle w:val="Ttulo2"/>
        <w:spacing w:after="0" w:line="240" w:lineRule="auto"/>
        <w:jc w:val="both"/>
        <w:rPr>
          <w:rFonts w:ascii="Arial" w:hAnsi="Arial" w:cs="Arial"/>
          <w:bCs/>
          <w:sz w:val="20"/>
          <w:lang w:val="es-EC"/>
        </w:rPr>
      </w:pPr>
      <w:r w:rsidRPr="009B7C22">
        <w:rPr>
          <w:rFonts w:ascii="Arial" w:hAnsi="Arial" w:cs="Arial"/>
          <w:bCs/>
          <w:sz w:val="20"/>
          <w:lang w:val="es-EC"/>
        </w:rPr>
        <w:t>Pasivos Contingentes</w:t>
      </w:r>
      <w:r w:rsidR="002B6606" w:rsidRPr="009B7C22">
        <w:rPr>
          <w:rFonts w:ascii="Arial" w:hAnsi="Arial" w:cs="Arial"/>
          <w:bCs/>
          <w:sz w:val="20"/>
          <w:lang w:val="es-EC"/>
        </w:rPr>
        <w:t>.</w:t>
      </w:r>
      <w:r w:rsidRPr="009B7C22">
        <w:rPr>
          <w:rFonts w:ascii="Arial" w:hAnsi="Arial" w:cs="Arial"/>
          <w:bCs/>
          <w:sz w:val="20"/>
          <w:lang w:val="es-EC"/>
        </w:rPr>
        <w:t>-</w:t>
      </w:r>
    </w:p>
    <w:p w:rsidR="001C3FBB" w:rsidRPr="009B7C22" w:rsidRDefault="001C3FBB" w:rsidP="006F206A">
      <w:pPr>
        <w:rPr>
          <w:rFonts w:ascii="Arial" w:hAnsi="Arial" w:cs="Arial"/>
          <w:sz w:val="20"/>
          <w:lang w:val="es-EC"/>
        </w:rPr>
      </w:pPr>
    </w:p>
    <w:p w:rsidR="00C43764" w:rsidRPr="009B7C22" w:rsidRDefault="00C43764" w:rsidP="006F206A">
      <w:pPr>
        <w:pStyle w:val="IndentedMatter"/>
        <w:spacing w:line="240" w:lineRule="auto"/>
        <w:ind w:left="0"/>
        <w:rPr>
          <w:rFonts w:ascii="Arial" w:hAnsi="Arial" w:cs="Arial"/>
          <w:sz w:val="20"/>
          <w:lang w:val="es-ES"/>
        </w:rPr>
      </w:pPr>
      <w:r w:rsidRPr="009B7C22">
        <w:rPr>
          <w:rFonts w:ascii="Arial" w:hAnsi="Arial" w:cs="Arial"/>
          <w:sz w:val="20"/>
          <w:lang w:val="es-ES"/>
        </w:rPr>
        <w:t>No existen demandas o gravámenes, incluyendo aquellos que nuestros abogados nos han comunicado, que son probables de que se entablen o inicien y deben ser revelados de acuerdo con principios de contabilidad generalmente aceptados en el Ecuador.</w:t>
      </w:r>
    </w:p>
    <w:p w:rsidR="00C43764" w:rsidRPr="009B7C22" w:rsidRDefault="00C43764" w:rsidP="006F206A">
      <w:pPr>
        <w:pStyle w:val="IndentedMatter"/>
        <w:spacing w:line="240" w:lineRule="auto"/>
        <w:ind w:left="0"/>
        <w:rPr>
          <w:rFonts w:ascii="Arial" w:hAnsi="Arial" w:cs="Arial"/>
          <w:b/>
          <w:sz w:val="20"/>
          <w:lang w:val="es-ES"/>
        </w:rPr>
      </w:pPr>
    </w:p>
    <w:p w:rsidR="00C43764" w:rsidRPr="009B7C22" w:rsidRDefault="00C43764" w:rsidP="006F206A">
      <w:pPr>
        <w:pStyle w:val="IndentedMatter"/>
        <w:spacing w:line="240" w:lineRule="auto"/>
        <w:ind w:left="0"/>
        <w:rPr>
          <w:rFonts w:ascii="Arial" w:hAnsi="Arial" w:cs="Arial"/>
          <w:sz w:val="20"/>
          <w:lang w:val="es-ES"/>
        </w:rPr>
      </w:pPr>
      <w:r w:rsidRPr="009B7C22">
        <w:rPr>
          <w:rFonts w:ascii="Arial" w:hAnsi="Arial" w:cs="Arial"/>
          <w:sz w:val="20"/>
          <w:lang w:val="es-ES"/>
        </w:rPr>
        <w:t>No ha habido infracciones o posibles infracciones de leyes o reglamentos en cualquier jurisdicción, cuyos efectos deberían ser considerados para revelación en los estados financieros o como una base para registrar una contingencia de pérdida.</w:t>
      </w:r>
    </w:p>
    <w:p w:rsidR="00C43764" w:rsidRPr="009B7C22" w:rsidRDefault="00C43764" w:rsidP="006F206A">
      <w:pPr>
        <w:pStyle w:val="IndentedMatter"/>
        <w:spacing w:line="240" w:lineRule="auto"/>
        <w:ind w:left="0"/>
        <w:rPr>
          <w:rFonts w:ascii="Arial" w:hAnsi="Arial" w:cs="Arial"/>
          <w:sz w:val="20"/>
          <w:lang w:val="es-ES"/>
        </w:rPr>
      </w:pPr>
    </w:p>
    <w:p w:rsidR="00C43764" w:rsidRPr="009B7C22" w:rsidRDefault="00C43764" w:rsidP="006F206A">
      <w:pPr>
        <w:pStyle w:val="IndentedMatter"/>
        <w:spacing w:line="240" w:lineRule="auto"/>
        <w:ind w:left="0"/>
        <w:rPr>
          <w:rFonts w:ascii="Arial" w:hAnsi="Arial" w:cs="Arial"/>
          <w:sz w:val="20"/>
          <w:lang w:val="es-ES"/>
        </w:rPr>
      </w:pPr>
      <w:r w:rsidRPr="009B7C22">
        <w:rPr>
          <w:rFonts w:ascii="Arial" w:hAnsi="Arial" w:cs="Arial"/>
          <w:sz w:val="20"/>
          <w:lang w:val="es-ES"/>
        </w:rPr>
        <w:t xml:space="preserve">No ha habido investigaciones internas o comunicaciones de agencias reguladoras o representantes del gobierno sobre investigaciones o alegatos sobre la falta de cumplimiento con leyes o reglamentos en cualquier jurisdicción, incumplimiento con, o deficiencias en, las prácticas de reporte de información financiera u otros asuntos que pudieran tener un efecto material sobre los estados financieros </w:t>
      </w:r>
    </w:p>
    <w:p w:rsidR="00411B08" w:rsidRPr="009B7C22" w:rsidRDefault="00411B08" w:rsidP="006F206A">
      <w:pPr>
        <w:pStyle w:val="IndentedMatter"/>
        <w:spacing w:line="240" w:lineRule="auto"/>
        <w:ind w:left="0"/>
        <w:rPr>
          <w:rFonts w:ascii="Arial" w:hAnsi="Arial" w:cs="Arial"/>
          <w:sz w:val="20"/>
          <w:lang w:val="es-ES"/>
        </w:rPr>
      </w:pPr>
    </w:p>
    <w:p w:rsidR="00C43764" w:rsidRPr="009B7C22" w:rsidRDefault="00C43764" w:rsidP="006F206A">
      <w:pPr>
        <w:pStyle w:val="IndentedMatter"/>
        <w:spacing w:line="240" w:lineRule="auto"/>
        <w:ind w:left="0"/>
        <w:rPr>
          <w:rFonts w:ascii="Arial" w:hAnsi="Arial" w:cs="Arial"/>
          <w:sz w:val="20"/>
          <w:lang w:val="es-ES"/>
        </w:rPr>
      </w:pPr>
      <w:r w:rsidRPr="009B7C22">
        <w:rPr>
          <w:rFonts w:ascii="Arial" w:hAnsi="Arial" w:cs="Arial"/>
          <w:sz w:val="20"/>
          <w:lang w:val="es-ES"/>
        </w:rPr>
        <w:t xml:space="preserve">No hay otros pasivos o contingencias de ganancia o pérdida considerados materiales, individualmente o en total, que requieran ser provisionados o revelados de conformidad con los principios de contabilidad generalmente aceptados en el Ecuador, ni hay provisión alguna de contingencia de pérdida incluida en el balance general que no esté de conformidad con las disposiciones de los principios de contabilidad generalmente aceptados en el Ecuador. </w:t>
      </w:r>
    </w:p>
    <w:p w:rsidR="00C43764" w:rsidRPr="009B7C22" w:rsidRDefault="00C43764" w:rsidP="006F206A">
      <w:pPr>
        <w:pStyle w:val="IndentedMatter"/>
        <w:spacing w:line="240" w:lineRule="auto"/>
        <w:ind w:left="0"/>
        <w:rPr>
          <w:rFonts w:ascii="Arial" w:hAnsi="Arial" w:cs="Arial"/>
          <w:sz w:val="20"/>
          <w:lang w:val="es-ES"/>
        </w:rPr>
      </w:pPr>
    </w:p>
    <w:p w:rsidR="00AD7983" w:rsidRPr="009B7C22" w:rsidRDefault="00C43764" w:rsidP="00636B06">
      <w:pPr>
        <w:pStyle w:val="IndentedMatter"/>
        <w:spacing w:line="240" w:lineRule="auto"/>
        <w:ind w:left="0"/>
        <w:rPr>
          <w:rFonts w:ascii="Arial" w:hAnsi="Arial" w:cs="Arial"/>
          <w:sz w:val="20"/>
          <w:lang w:val="es-ES"/>
        </w:rPr>
      </w:pPr>
      <w:r w:rsidRPr="009B7C22">
        <w:rPr>
          <w:rFonts w:ascii="Arial" w:hAnsi="Arial" w:cs="Arial"/>
          <w:sz w:val="20"/>
          <w:lang w:val="es-ES"/>
        </w:rPr>
        <w:t>Todos los asuntos cuyo efecto sea importante en los estados financieros son consultados o encomend</w:t>
      </w:r>
      <w:r w:rsidR="00A56B3F">
        <w:rPr>
          <w:rFonts w:ascii="Arial" w:hAnsi="Arial" w:cs="Arial"/>
          <w:sz w:val="20"/>
          <w:lang w:val="es-ES"/>
        </w:rPr>
        <w:t>ados a nuestro asesor legal</w:t>
      </w:r>
      <w:r w:rsidR="00C56E11" w:rsidRPr="009B7C22">
        <w:rPr>
          <w:rFonts w:ascii="Arial" w:hAnsi="Arial" w:cs="Arial"/>
          <w:sz w:val="20"/>
          <w:lang w:val="es-ES"/>
        </w:rPr>
        <w:t xml:space="preserve"> </w:t>
      </w:r>
      <w:r w:rsidR="00A56B3F">
        <w:rPr>
          <w:rFonts w:ascii="Arial" w:hAnsi="Arial" w:cs="Arial"/>
          <w:sz w:val="20"/>
          <w:lang w:val="es-ES"/>
        </w:rPr>
        <w:t>Gómez Moris</w:t>
      </w:r>
      <w:r w:rsidR="004207A8">
        <w:rPr>
          <w:rFonts w:ascii="Arial" w:hAnsi="Arial" w:cs="Arial"/>
          <w:sz w:val="20"/>
          <w:lang w:val="es-ES"/>
        </w:rPr>
        <w:t>.</w:t>
      </w:r>
    </w:p>
    <w:p w:rsidR="00AD7983" w:rsidRPr="009B7C22" w:rsidRDefault="00AD7983" w:rsidP="006F206A">
      <w:pPr>
        <w:pStyle w:val="IndentedMatter"/>
        <w:keepLines/>
        <w:tabs>
          <w:tab w:val="clear" w:pos="480"/>
          <w:tab w:val="clear" w:pos="720"/>
        </w:tabs>
        <w:spacing w:line="240" w:lineRule="auto"/>
        <w:ind w:left="0"/>
        <w:rPr>
          <w:rFonts w:ascii="Arial" w:hAnsi="Arial" w:cs="Arial"/>
          <w:sz w:val="20"/>
          <w:lang w:val="es-ES"/>
        </w:rPr>
      </w:pPr>
    </w:p>
    <w:p w:rsidR="00475BE2" w:rsidRPr="009B7C22" w:rsidRDefault="00BA54AB" w:rsidP="006F206A">
      <w:pPr>
        <w:pStyle w:val="IndentedMatter"/>
        <w:spacing w:line="240" w:lineRule="auto"/>
        <w:ind w:left="0"/>
        <w:rPr>
          <w:rFonts w:ascii="Arial" w:hAnsi="Arial" w:cs="Arial"/>
          <w:sz w:val="20"/>
          <w:lang w:val="es-EC"/>
        </w:rPr>
      </w:pPr>
      <w:r w:rsidRPr="009B7C22">
        <w:rPr>
          <w:rFonts w:ascii="Arial" w:hAnsi="Arial" w:cs="Arial"/>
          <w:sz w:val="20"/>
          <w:lang w:val="es-EC"/>
        </w:rPr>
        <w:t>Les confirmamos que no existen cambios en los asuntos informados por nuestros asesores a ustedes desde las fechas de su confirmación hasta el día de hoy.</w:t>
      </w:r>
    </w:p>
    <w:p w:rsidR="007F4829" w:rsidRPr="009B7C22" w:rsidRDefault="007F4829" w:rsidP="006F206A">
      <w:pPr>
        <w:pStyle w:val="IndentedMatter"/>
        <w:spacing w:line="240" w:lineRule="auto"/>
        <w:ind w:left="0"/>
        <w:rPr>
          <w:rFonts w:ascii="Arial" w:hAnsi="Arial" w:cs="Arial"/>
          <w:sz w:val="20"/>
          <w:lang w:val="es-EC"/>
        </w:rPr>
      </w:pPr>
    </w:p>
    <w:p w:rsidR="0005170E" w:rsidRPr="009B7C22" w:rsidRDefault="0005170E" w:rsidP="006F206A">
      <w:pPr>
        <w:pStyle w:val="Ttulo2"/>
        <w:keepNext/>
        <w:spacing w:after="0" w:line="240" w:lineRule="auto"/>
        <w:jc w:val="both"/>
        <w:rPr>
          <w:rFonts w:ascii="Arial" w:hAnsi="Arial" w:cs="Arial"/>
          <w:bCs/>
          <w:sz w:val="20"/>
          <w:lang w:val="es-EC"/>
        </w:rPr>
      </w:pPr>
      <w:r w:rsidRPr="009B7C22">
        <w:rPr>
          <w:rFonts w:ascii="Arial" w:hAnsi="Arial" w:cs="Arial"/>
          <w:bCs/>
          <w:sz w:val="20"/>
          <w:lang w:val="es-EC"/>
        </w:rPr>
        <w:t>Garantías Verbales o Escritas de Deudas de Tercero</w:t>
      </w:r>
      <w:r w:rsidR="00710CBC" w:rsidRPr="009B7C22">
        <w:rPr>
          <w:rFonts w:ascii="Arial" w:hAnsi="Arial" w:cs="Arial"/>
          <w:bCs/>
          <w:sz w:val="20"/>
          <w:lang w:val="es-EC"/>
        </w:rPr>
        <w:t>s</w:t>
      </w:r>
      <w:r w:rsidR="006B107A" w:rsidRPr="009B7C22">
        <w:rPr>
          <w:rFonts w:ascii="Arial" w:hAnsi="Arial" w:cs="Arial"/>
          <w:bCs/>
          <w:sz w:val="20"/>
          <w:lang w:val="es-EC"/>
        </w:rPr>
        <w:t>.</w:t>
      </w:r>
      <w:r w:rsidRPr="009B7C22">
        <w:rPr>
          <w:rFonts w:ascii="Arial" w:hAnsi="Arial" w:cs="Arial"/>
          <w:bCs/>
          <w:sz w:val="20"/>
          <w:lang w:val="es-EC"/>
        </w:rPr>
        <w:t>-</w:t>
      </w:r>
    </w:p>
    <w:p w:rsidR="0005170E" w:rsidRPr="009B7C22" w:rsidRDefault="0005170E" w:rsidP="006F206A">
      <w:pPr>
        <w:rPr>
          <w:rFonts w:ascii="Arial" w:hAnsi="Arial" w:cs="Arial"/>
          <w:sz w:val="20"/>
          <w:lang w:val="es-EC"/>
        </w:rPr>
      </w:pPr>
    </w:p>
    <w:p w:rsidR="00A334F9" w:rsidRPr="009B7C22" w:rsidRDefault="004F4988" w:rsidP="006F206A">
      <w:pPr>
        <w:rPr>
          <w:rFonts w:ascii="Arial" w:hAnsi="Arial" w:cs="Arial"/>
          <w:sz w:val="20"/>
          <w:lang w:val="es-EC"/>
        </w:rPr>
      </w:pPr>
      <w:r w:rsidRPr="009B7C22">
        <w:rPr>
          <w:rFonts w:ascii="Arial" w:hAnsi="Arial" w:cs="Arial"/>
          <w:sz w:val="20"/>
          <w:lang w:val="es-EC" w:eastAsia="es-EC"/>
        </w:rPr>
        <w:t xml:space="preserve">Al 31 de diciembre de </w:t>
      </w:r>
      <w:r w:rsidR="004207A8">
        <w:rPr>
          <w:rFonts w:ascii="Arial" w:hAnsi="Arial" w:cs="Arial"/>
          <w:sz w:val="20"/>
          <w:lang w:val="es-EC" w:eastAsia="es-EC"/>
        </w:rPr>
        <w:t>2020</w:t>
      </w:r>
      <w:r w:rsidR="003E7985" w:rsidRPr="009B7C22">
        <w:rPr>
          <w:rFonts w:ascii="Arial" w:hAnsi="Arial" w:cs="Arial"/>
          <w:sz w:val="20"/>
          <w:lang w:val="es-EC" w:eastAsia="es-EC"/>
        </w:rPr>
        <w:t xml:space="preserve"> no mantenemos garantías verbales o escritas con terceros</w:t>
      </w:r>
    </w:p>
    <w:p w:rsidR="00CA4F71" w:rsidRPr="009B7C22" w:rsidRDefault="00CA4F71" w:rsidP="006F206A">
      <w:pPr>
        <w:rPr>
          <w:rFonts w:ascii="Arial" w:hAnsi="Arial" w:cs="Arial"/>
          <w:sz w:val="20"/>
          <w:lang w:val="es-EC"/>
        </w:rPr>
      </w:pPr>
    </w:p>
    <w:p w:rsidR="006E047C" w:rsidRPr="009B7C22" w:rsidRDefault="006E047C" w:rsidP="006F206A">
      <w:pPr>
        <w:ind w:left="426" w:hanging="426"/>
        <w:jc w:val="both"/>
        <w:rPr>
          <w:rFonts w:ascii="Arial" w:hAnsi="Arial" w:cs="Arial"/>
          <w:b/>
          <w:i/>
          <w:sz w:val="20"/>
          <w:lang w:val="es-AR"/>
        </w:rPr>
      </w:pPr>
      <w:r w:rsidRPr="009B7C22">
        <w:rPr>
          <w:rFonts w:ascii="Arial" w:hAnsi="Arial" w:cs="Arial"/>
          <w:b/>
          <w:i/>
          <w:sz w:val="20"/>
          <w:lang w:val="es-AR"/>
        </w:rPr>
        <w:t>Valor Justo medición y revelación.-</w:t>
      </w:r>
    </w:p>
    <w:p w:rsidR="008D366D" w:rsidRPr="009B7C22" w:rsidRDefault="008D366D" w:rsidP="006F206A">
      <w:pPr>
        <w:widowControl w:val="0"/>
        <w:jc w:val="both"/>
        <w:rPr>
          <w:rFonts w:ascii="Arial" w:hAnsi="Arial" w:cs="Arial"/>
          <w:sz w:val="20"/>
          <w:lang w:val="es-AR"/>
        </w:rPr>
      </w:pPr>
    </w:p>
    <w:p w:rsidR="006E047C" w:rsidRPr="009B7C22" w:rsidRDefault="006E047C" w:rsidP="006F206A">
      <w:pPr>
        <w:widowControl w:val="0"/>
        <w:jc w:val="both"/>
        <w:rPr>
          <w:rFonts w:ascii="Arial" w:hAnsi="Arial" w:cs="Arial"/>
          <w:sz w:val="20"/>
          <w:lang w:val="es-EC"/>
        </w:rPr>
      </w:pPr>
      <w:r w:rsidRPr="009B7C22">
        <w:rPr>
          <w:rFonts w:ascii="Arial" w:hAnsi="Arial" w:cs="Arial"/>
          <w:sz w:val="20"/>
          <w:lang w:val="es-EC"/>
        </w:rPr>
        <w:t>Los métodos de medición, incluyendo los supuestos significativos usados para determinar los valores justos de acuerdo a NIIF, son razonables en las circunstancias y reflejan nuestra intención y la capacidad para llevar  a cabo específicos cursos de acción en nombre de la Compañía cuando sean pertinentes a mediciones y revelaciones hechas en los estados financieros.</w:t>
      </w:r>
    </w:p>
    <w:p w:rsidR="004207A8" w:rsidRPr="009B7C22" w:rsidRDefault="004207A8" w:rsidP="006F206A">
      <w:pPr>
        <w:widowControl w:val="0"/>
        <w:jc w:val="both"/>
        <w:rPr>
          <w:rFonts w:ascii="Arial" w:hAnsi="Arial" w:cs="Arial"/>
          <w:sz w:val="20"/>
          <w:highlight w:val="lightGray"/>
          <w:lang w:val="es-EC"/>
        </w:rPr>
      </w:pPr>
    </w:p>
    <w:p w:rsidR="00D8478B" w:rsidRPr="009B7C22" w:rsidRDefault="00710CBC" w:rsidP="006F206A">
      <w:pPr>
        <w:pStyle w:val="Ttulo2"/>
        <w:spacing w:after="0" w:line="240" w:lineRule="auto"/>
        <w:jc w:val="both"/>
        <w:rPr>
          <w:rFonts w:ascii="Arial" w:hAnsi="Arial" w:cs="Arial"/>
          <w:sz w:val="20"/>
          <w:lang w:val="es-EC"/>
        </w:rPr>
      </w:pPr>
      <w:r w:rsidRPr="009B7C22">
        <w:rPr>
          <w:rFonts w:ascii="Arial" w:hAnsi="Arial" w:cs="Arial"/>
          <w:sz w:val="20"/>
          <w:lang w:val="es-EC"/>
        </w:rPr>
        <w:t>Compromisos de Compra</w:t>
      </w:r>
      <w:r w:rsidR="006B107A" w:rsidRPr="009B7C22">
        <w:rPr>
          <w:rFonts w:ascii="Arial" w:hAnsi="Arial" w:cs="Arial"/>
          <w:sz w:val="20"/>
          <w:lang w:val="es-EC"/>
        </w:rPr>
        <w:t>.</w:t>
      </w:r>
      <w:r w:rsidR="00D8478B" w:rsidRPr="009B7C22">
        <w:rPr>
          <w:rFonts w:ascii="Arial" w:hAnsi="Arial" w:cs="Arial"/>
          <w:sz w:val="20"/>
          <w:lang w:val="es-EC"/>
        </w:rPr>
        <w:t>-</w:t>
      </w:r>
    </w:p>
    <w:p w:rsidR="008D366D" w:rsidRPr="009B7C22" w:rsidRDefault="008D366D" w:rsidP="006F206A">
      <w:pPr>
        <w:pStyle w:val="IndentedMatter"/>
        <w:spacing w:line="240" w:lineRule="auto"/>
        <w:ind w:left="0"/>
        <w:rPr>
          <w:rFonts w:ascii="Arial" w:hAnsi="Arial" w:cs="Arial"/>
          <w:sz w:val="20"/>
          <w:lang w:val="es-ES"/>
        </w:rPr>
      </w:pPr>
    </w:p>
    <w:p w:rsidR="00D8478B" w:rsidRPr="009B7C22" w:rsidRDefault="0031752F" w:rsidP="006F206A">
      <w:pPr>
        <w:pStyle w:val="IndentedMatter"/>
        <w:spacing w:line="240" w:lineRule="auto"/>
        <w:ind w:left="0"/>
        <w:rPr>
          <w:rFonts w:ascii="Arial" w:hAnsi="Arial" w:cs="Arial"/>
          <w:sz w:val="20"/>
          <w:lang w:val="es-ES"/>
        </w:rPr>
      </w:pPr>
      <w:r w:rsidRPr="009B7C22">
        <w:rPr>
          <w:rFonts w:ascii="Arial" w:hAnsi="Arial" w:cs="Arial"/>
          <w:sz w:val="20"/>
          <w:lang w:val="es-ES"/>
        </w:rPr>
        <w:t xml:space="preserve">Al 31 de </w:t>
      </w:r>
      <w:r w:rsidR="005C66EB" w:rsidRPr="009B7C22">
        <w:rPr>
          <w:rFonts w:ascii="Arial" w:hAnsi="Arial" w:cs="Arial"/>
          <w:sz w:val="20"/>
          <w:lang w:val="es-ES"/>
        </w:rPr>
        <w:t xml:space="preserve">diciembre de </w:t>
      </w:r>
      <w:r w:rsidR="004207A8">
        <w:rPr>
          <w:rFonts w:ascii="Arial" w:hAnsi="Arial" w:cs="Arial"/>
          <w:sz w:val="20"/>
          <w:lang w:val="es-ES"/>
        </w:rPr>
        <w:t>2020</w:t>
      </w:r>
      <w:r w:rsidR="00F62766" w:rsidRPr="009B7C22">
        <w:rPr>
          <w:rFonts w:ascii="Arial" w:hAnsi="Arial" w:cs="Arial"/>
          <w:sz w:val="20"/>
          <w:lang w:val="es-ES"/>
        </w:rPr>
        <w:t xml:space="preserve">, </w:t>
      </w:r>
      <w:r w:rsidR="00D8478B" w:rsidRPr="009B7C22">
        <w:rPr>
          <w:rFonts w:ascii="Arial" w:hAnsi="Arial" w:cs="Arial"/>
          <w:sz w:val="20"/>
          <w:lang w:val="es-ES"/>
        </w:rPr>
        <w:t>no</w:t>
      </w:r>
      <w:r w:rsidR="000478F9" w:rsidRPr="009B7C22">
        <w:rPr>
          <w:rFonts w:ascii="Arial" w:hAnsi="Arial" w:cs="Arial"/>
          <w:sz w:val="20"/>
          <w:lang w:val="es-ES"/>
        </w:rPr>
        <w:t xml:space="preserve"> mantenemos </w:t>
      </w:r>
      <w:r w:rsidR="00D8478B" w:rsidRPr="009B7C22">
        <w:rPr>
          <w:rFonts w:ascii="Arial" w:hAnsi="Arial" w:cs="Arial"/>
          <w:sz w:val="20"/>
          <w:lang w:val="es-ES"/>
        </w:rPr>
        <w:t xml:space="preserve">compromisos de compra en exceso a los requerimientos normales o a precios que a esa fecha excedieron las de mercado a esa fecha. </w:t>
      </w:r>
    </w:p>
    <w:p w:rsidR="00D8478B" w:rsidRPr="009B7C22" w:rsidRDefault="00D8478B" w:rsidP="006F206A">
      <w:pPr>
        <w:pStyle w:val="IndentedMatter"/>
        <w:spacing w:line="240" w:lineRule="auto"/>
        <w:ind w:left="0"/>
        <w:rPr>
          <w:rFonts w:ascii="Arial" w:hAnsi="Arial" w:cs="Arial"/>
          <w:sz w:val="20"/>
          <w:lang w:val="es-ES"/>
        </w:rPr>
      </w:pPr>
    </w:p>
    <w:p w:rsidR="00D8478B" w:rsidRPr="009B7C22" w:rsidRDefault="00D8478B" w:rsidP="006F206A">
      <w:pPr>
        <w:pStyle w:val="IndentedMatter"/>
        <w:spacing w:line="240" w:lineRule="auto"/>
        <w:ind w:left="0"/>
        <w:rPr>
          <w:rFonts w:ascii="Arial" w:hAnsi="Arial" w:cs="Arial"/>
          <w:sz w:val="20"/>
          <w:lang w:val="es-ES"/>
        </w:rPr>
      </w:pPr>
      <w:r w:rsidRPr="009B7C22">
        <w:rPr>
          <w:rFonts w:ascii="Arial" w:hAnsi="Arial" w:cs="Arial"/>
          <w:sz w:val="20"/>
          <w:lang w:val="es-ES"/>
        </w:rPr>
        <w:t>No hay acuerdos o compromisos de recomprar activos previamente vendidos. No hay compromisos materiales pendi</w:t>
      </w:r>
      <w:r w:rsidR="00E356E4" w:rsidRPr="009B7C22">
        <w:rPr>
          <w:rFonts w:ascii="Arial" w:hAnsi="Arial" w:cs="Arial"/>
          <w:sz w:val="20"/>
          <w:lang w:val="es-ES"/>
        </w:rPr>
        <w:t xml:space="preserve">entes al 31 de diciembre de </w:t>
      </w:r>
      <w:r w:rsidR="004207A8">
        <w:rPr>
          <w:rFonts w:ascii="Arial" w:hAnsi="Arial" w:cs="Arial"/>
          <w:sz w:val="20"/>
          <w:lang w:val="es-ES"/>
        </w:rPr>
        <w:t>2020</w:t>
      </w:r>
      <w:r w:rsidR="006B107A" w:rsidRPr="009B7C22">
        <w:rPr>
          <w:rFonts w:ascii="Arial" w:hAnsi="Arial" w:cs="Arial"/>
          <w:sz w:val="20"/>
          <w:lang w:val="es-ES"/>
        </w:rPr>
        <w:t>,</w:t>
      </w:r>
      <w:r w:rsidRPr="009B7C22">
        <w:rPr>
          <w:rFonts w:ascii="Arial" w:hAnsi="Arial" w:cs="Arial"/>
          <w:sz w:val="20"/>
          <w:lang w:val="es-ES"/>
        </w:rPr>
        <w:t xml:space="preserve"> por contratos futuros, ventas al descubierto, o transacciones compensatorias.</w:t>
      </w:r>
    </w:p>
    <w:p w:rsidR="00D8478B" w:rsidRPr="009B7C22" w:rsidRDefault="00D8478B" w:rsidP="006F206A">
      <w:pPr>
        <w:widowControl w:val="0"/>
        <w:jc w:val="both"/>
        <w:rPr>
          <w:rFonts w:ascii="Arial" w:hAnsi="Arial" w:cs="Arial"/>
          <w:sz w:val="20"/>
          <w:lang w:val="es-ES"/>
        </w:rPr>
      </w:pPr>
    </w:p>
    <w:p w:rsidR="0031752F" w:rsidRPr="009B7C22" w:rsidRDefault="0031752F" w:rsidP="006F206A">
      <w:pPr>
        <w:pStyle w:val="Ttulo2"/>
        <w:keepNext/>
        <w:spacing w:after="0" w:line="240" w:lineRule="auto"/>
        <w:jc w:val="both"/>
        <w:rPr>
          <w:rFonts w:ascii="Arial" w:hAnsi="Arial" w:cs="Arial"/>
          <w:sz w:val="20"/>
          <w:lang w:val="es-EC"/>
        </w:rPr>
      </w:pPr>
      <w:r w:rsidRPr="009B7C22">
        <w:rPr>
          <w:rFonts w:ascii="Arial" w:hAnsi="Arial" w:cs="Arial"/>
          <w:sz w:val="20"/>
          <w:lang w:val="es-EC"/>
        </w:rPr>
        <w:t>Uso de trabajo de Especialistas.-</w:t>
      </w:r>
    </w:p>
    <w:p w:rsidR="008D366D" w:rsidRPr="009B7C22" w:rsidRDefault="008D366D" w:rsidP="006F206A">
      <w:pPr>
        <w:jc w:val="both"/>
        <w:rPr>
          <w:rFonts w:ascii="Arial" w:hAnsi="Arial" w:cs="Arial"/>
          <w:sz w:val="20"/>
          <w:lang w:val="es-EC"/>
        </w:rPr>
      </w:pPr>
    </w:p>
    <w:p w:rsidR="0031752F" w:rsidRPr="009B7C22" w:rsidRDefault="0031752F" w:rsidP="006F206A">
      <w:pPr>
        <w:jc w:val="both"/>
        <w:rPr>
          <w:rFonts w:ascii="Arial" w:hAnsi="Arial" w:cs="Arial"/>
          <w:sz w:val="20"/>
          <w:lang w:val="es-EC"/>
        </w:rPr>
      </w:pPr>
      <w:r w:rsidRPr="009B7C22">
        <w:rPr>
          <w:rFonts w:ascii="Arial" w:hAnsi="Arial" w:cs="Arial"/>
          <w:sz w:val="20"/>
          <w:lang w:val="es-EC"/>
        </w:rPr>
        <w:t>Estamos de acuerdo y tomamos responsabilidad por los hallazgos de especialistas en la evaluación de la reserva para jubilación y desahucio</w:t>
      </w:r>
      <w:r w:rsidR="00044882" w:rsidRPr="009B7C22">
        <w:rPr>
          <w:rFonts w:ascii="Arial" w:hAnsi="Arial" w:cs="Arial"/>
          <w:sz w:val="20"/>
          <w:lang w:val="es-EC"/>
        </w:rPr>
        <w:t>, y</w:t>
      </w:r>
      <w:r w:rsidRPr="009B7C22">
        <w:rPr>
          <w:rFonts w:ascii="Arial" w:hAnsi="Arial" w:cs="Arial"/>
          <w:sz w:val="20"/>
          <w:lang w:val="es-EC"/>
        </w:rPr>
        <w:t xml:space="preserve"> hemos considerando adecuadamente las calificaciones de los especialistas para determinar los montos y revelaciones incluidas en los estados financieros y los registros contables subyacentes.  No impartimos ni giramos instrucción alguna de los especialistas con respecto a los valores o montos resultantes como un intento de influir en su trabajo y no estamos enterados de ningún asunto que pudiera tener un efecto en la independencia u objetividad de los especialistas.</w:t>
      </w:r>
      <w:r w:rsidR="004207A8">
        <w:rPr>
          <w:rFonts w:ascii="Arial" w:hAnsi="Arial" w:cs="Arial"/>
          <w:sz w:val="20"/>
          <w:lang w:val="es-EC"/>
        </w:rPr>
        <w:t xml:space="preserve"> En el Año 2020 la compañía no cuenta con empleados bajo relación de dependencia debido al cierre de su único punto de venta por efectos del COVID-19, por lo cual no se ha requerido de la realización del estudio actuarial del año 2020</w:t>
      </w:r>
    </w:p>
    <w:p w:rsidR="00493276" w:rsidRPr="009B7C22" w:rsidRDefault="00493276" w:rsidP="006F206A">
      <w:pPr>
        <w:jc w:val="both"/>
        <w:rPr>
          <w:rFonts w:ascii="Arial" w:hAnsi="Arial" w:cs="Arial"/>
          <w:sz w:val="20"/>
          <w:lang w:val="es-EC"/>
        </w:rPr>
      </w:pPr>
    </w:p>
    <w:p w:rsidR="0031752F" w:rsidRPr="009B7C22" w:rsidRDefault="00D308A4" w:rsidP="006F206A">
      <w:pPr>
        <w:pStyle w:val="Subhead1"/>
        <w:spacing w:after="0" w:line="240" w:lineRule="auto"/>
        <w:jc w:val="both"/>
        <w:rPr>
          <w:rFonts w:ascii="Arial" w:hAnsi="Arial" w:cs="Arial"/>
          <w:lang w:val="es-ES"/>
        </w:rPr>
      </w:pPr>
      <w:r w:rsidRPr="009B7C22">
        <w:rPr>
          <w:rFonts w:ascii="Arial" w:hAnsi="Arial" w:cs="Arial"/>
          <w:lang w:val="es-ES"/>
        </w:rPr>
        <w:t>Jubilación patronal y Bonificación por Desahucio</w:t>
      </w:r>
      <w:r w:rsidR="00B57D9A" w:rsidRPr="009B7C22">
        <w:rPr>
          <w:rFonts w:ascii="Arial" w:hAnsi="Arial" w:cs="Arial"/>
          <w:lang w:val="es-ES"/>
        </w:rPr>
        <w:t>.-</w:t>
      </w:r>
    </w:p>
    <w:p w:rsidR="008D366D" w:rsidRPr="009B7C22" w:rsidRDefault="008D366D" w:rsidP="006F206A">
      <w:pPr>
        <w:pStyle w:val="IndentedMatter"/>
        <w:spacing w:line="240" w:lineRule="auto"/>
        <w:ind w:left="0"/>
        <w:rPr>
          <w:rFonts w:ascii="Arial" w:hAnsi="Arial" w:cs="Arial"/>
          <w:sz w:val="20"/>
          <w:lang w:val="es-ES"/>
        </w:rPr>
      </w:pPr>
    </w:p>
    <w:p w:rsidR="0031752F" w:rsidRPr="009B7C22" w:rsidRDefault="0031752F" w:rsidP="006F206A">
      <w:pPr>
        <w:pStyle w:val="IndentedMatter"/>
        <w:spacing w:line="240" w:lineRule="auto"/>
        <w:ind w:left="0"/>
        <w:rPr>
          <w:rFonts w:ascii="Arial" w:hAnsi="Arial" w:cs="Arial"/>
          <w:sz w:val="20"/>
          <w:lang w:val="es-ES"/>
        </w:rPr>
      </w:pPr>
      <w:r w:rsidRPr="009B7C22">
        <w:rPr>
          <w:rFonts w:ascii="Arial" w:hAnsi="Arial" w:cs="Arial"/>
          <w:sz w:val="20"/>
          <w:lang w:val="es-ES"/>
        </w:rPr>
        <w:t>Somos responsables por los métodos y suposiciones usados para determinar el valor razonable de las provisiones por pasivos por indemnización, desahucio y jubilación patronal.  Las asunciones utilizadas en la determinación de los costos y las obligaciones relacionadas fueron efectuadas por un actuario independiente y representan el mejor estimado de condiciones futuras, de acuerdo con las bases utilizadas.</w:t>
      </w:r>
    </w:p>
    <w:p w:rsidR="004D787D" w:rsidRPr="009B7C22" w:rsidRDefault="004D787D" w:rsidP="006F206A">
      <w:pPr>
        <w:pStyle w:val="IndentedMatter"/>
        <w:spacing w:line="240" w:lineRule="auto"/>
        <w:ind w:left="0"/>
        <w:rPr>
          <w:rFonts w:ascii="Arial" w:hAnsi="Arial" w:cs="Arial"/>
          <w:sz w:val="20"/>
          <w:lang w:val="es-ES"/>
        </w:rPr>
      </w:pPr>
    </w:p>
    <w:p w:rsidR="004D787D" w:rsidRPr="009B7C22" w:rsidRDefault="004D787D" w:rsidP="004D787D">
      <w:pPr>
        <w:jc w:val="both"/>
        <w:rPr>
          <w:rFonts w:ascii="Arial" w:hAnsi="Arial" w:cs="Arial"/>
          <w:sz w:val="20"/>
          <w:lang w:val="es-EC"/>
        </w:rPr>
      </w:pPr>
      <w:r w:rsidRPr="009B7C22">
        <w:rPr>
          <w:rFonts w:ascii="Arial" w:hAnsi="Arial" w:cs="Arial"/>
          <w:sz w:val="20"/>
          <w:lang w:val="es-EC"/>
        </w:rPr>
        <w:lastRenderedPageBreak/>
        <w:t>La enmienda aclara que la profundidad de mercado de los bonos corporativos de alta calidad, se evalúa en función de la moneda en la que se denomina la obligación, en lugar del país en el que se encuentra la obligación. Cuando no hay un mercado profundo para los bonos corporativos de alta calidad en esa moneda, debe utilizarse las tasas de los bonos gubernamentales.</w:t>
      </w:r>
    </w:p>
    <w:p w:rsidR="00D308A4" w:rsidRPr="009B7C22" w:rsidRDefault="00D308A4" w:rsidP="0023637C">
      <w:pPr>
        <w:jc w:val="both"/>
        <w:rPr>
          <w:rFonts w:ascii="Arial" w:hAnsi="Arial" w:cs="Arial"/>
          <w:sz w:val="20"/>
          <w:lang w:val="es-EC"/>
        </w:rPr>
      </w:pPr>
    </w:p>
    <w:p w:rsidR="007D58A8" w:rsidRPr="009B7C22" w:rsidRDefault="00782B37" w:rsidP="0023637C">
      <w:pPr>
        <w:jc w:val="both"/>
        <w:rPr>
          <w:rFonts w:ascii="Arial" w:hAnsi="Arial" w:cs="Arial"/>
          <w:sz w:val="20"/>
          <w:lang w:val="es-EC"/>
        </w:rPr>
      </w:pPr>
      <w:r w:rsidRPr="009B7C22">
        <w:rPr>
          <w:rFonts w:ascii="Arial" w:hAnsi="Arial" w:cs="Arial"/>
          <w:b/>
          <w:sz w:val="20"/>
          <w:lang w:val="es-EC"/>
        </w:rPr>
        <w:t>F</w:t>
      </w:r>
      <w:r w:rsidR="007D58A8" w:rsidRPr="009B7C22">
        <w:rPr>
          <w:rFonts w:ascii="Arial" w:hAnsi="Arial" w:cs="Arial"/>
          <w:b/>
          <w:sz w:val="20"/>
          <w:lang w:val="es-EC"/>
        </w:rPr>
        <w:t>raude.-</w:t>
      </w:r>
    </w:p>
    <w:p w:rsidR="005C66EB" w:rsidRPr="009B7C22" w:rsidRDefault="005C66EB" w:rsidP="005C66EB">
      <w:pPr>
        <w:rPr>
          <w:rFonts w:ascii="Arial" w:hAnsi="Arial" w:cs="Arial"/>
          <w:sz w:val="20"/>
          <w:lang w:val="es-EC"/>
        </w:rPr>
      </w:pPr>
    </w:p>
    <w:p w:rsidR="00CD3A05" w:rsidRPr="009B7C22" w:rsidRDefault="007D58A8" w:rsidP="0023637C">
      <w:pPr>
        <w:pStyle w:val="BodyCopy"/>
        <w:tabs>
          <w:tab w:val="clear" w:pos="270"/>
          <w:tab w:val="clear" w:pos="542"/>
          <w:tab w:val="clear" w:pos="812"/>
          <w:tab w:val="clear" w:pos="1084"/>
          <w:tab w:val="clear" w:pos="1356"/>
          <w:tab w:val="clear" w:pos="1626"/>
          <w:tab w:val="clear" w:pos="1898"/>
          <w:tab w:val="clear" w:pos="2168"/>
          <w:tab w:val="clear" w:pos="2440"/>
          <w:tab w:val="clear" w:pos="2712"/>
          <w:tab w:val="clear" w:pos="2982"/>
          <w:tab w:val="clear" w:pos="3254"/>
          <w:tab w:val="clear" w:pos="3524"/>
          <w:tab w:val="clear" w:pos="3796"/>
          <w:tab w:val="clear" w:pos="4068"/>
        </w:tabs>
        <w:spacing w:line="240" w:lineRule="auto"/>
        <w:rPr>
          <w:rFonts w:ascii="Arial" w:hAnsi="Arial" w:cs="Arial"/>
          <w:sz w:val="20"/>
          <w:lang w:val="es-EC"/>
        </w:rPr>
      </w:pPr>
      <w:r w:rsidRPr="009B7C22">
        <w:rPr>
          <w:rFonts w:ascii="Arial" w:hAnsi="Arial" w:cs="Arial"/>
          <w:sz w:val="20"/>
          <w:lang w:val="es-EC"/>
        </w:rPr>
        <w:t xml:space="preserve">Reconocemos nuestra responsabilidad por el diseño e implantación de programas y controles para prevenir y detectar fraude. No tenemos conocimiento de fraude o sospecha de fraude que involucre a la gerencia, u otros empleados que tienen una función importante en el control interno de la Compañía sobre reportes de información financiera. Adicionalmente, no tenemos conocimiento de fraude o sospecha de fraude que involucre a otros empleados donde el fraude pudiera tener un efecto material sobre los estados financieros. Hemos revelado a ustedes todos los alegatos de irregularidades financieras, incluyendo fraude o sospecha de fraude, que han venido a nuestra atención (sin tener en cuenta la fuente o la forma y que incluyen, sin limitación, alegatos presentados por </w:t>
      </w:r>
      <w:r w:rsidRPr="009B7C22">
        <w:rPr>
          <w:rFonts w:ascii="Arial" w:hAnsi="Arial" w:cs="Arial"/>
          <w:i/>
          <w:sz w:val="20"/>
          <w:lang w:val="es-EC"/>
        </w:rPr>
        <w:t>“</w:t>
      </w:r>
      <w:proofErr w:type="spellStart"/>
      <w:r w:rsidRPr="009B7C22">
        <w:rPr>
          <w:rFonts w:ascii="Arial" w:hAnsi="Arial" w:cs="Arial"/>
          <w:i/>
          <w:sz w:val="20"/>
          <w:lang w:val="es-EC"/>
        </w:rPr>
        <w:t>whistle-blowers</w:t>
      </w:r>
      <w:proofErr w:type="spellEnd"/>
      <w:r w:rsidRPr="009B7C22">
        <w:rPr>
          <w:rFonts w:ascii="Arial" w:hAnsi="Arial" w:cs="Arial"/>
          <w:i/>
          <w:sz w:val="20"/>
          <w:lang w:val="es-EC"/>
        </w:rPr>
        <w:t>”</w:t>
      </w:r>
      <w:r w:rsidRPr="009B7C22">
        <w:rPr>
          <w:rFonts w:ascii="Arial" w:hAnsi="Arial" w:cs="Arial"/>
          <w:sz w:val="20"/>
          <w:lang w:val="es-EC"/>
        </w:rPr>
        <w:t xml:space="preserve">), donde tales alegatos pueden resultar en una aseveración equívoca de los estados financieros, o afectar en otra forma los reportes de información financiera de la Compañía. </w:t>
      </w:r>
    </w:p>
    <w:p w:rsidR="00CD3A05" w:rsidRPr="009B7C22" w:rsidRDefault="00CD3A05" w:rsidP="006F206A">
      <w:pPr>
        <w:ind w:left="426" w:hanging="426"/>
        <w:rPr>
          <w:rFonts w:ascii="Arial" w:hAnsi="Arial" w:cs="Arial"/>
          <w:b/>
          <w:bCs/>
          <w:i/>
          <w:sz w:val="20"/>
          <w:lang w:val="es-AR"/>
        </w:rPr>
      </w:pPr>
    </w:p>
    <w:p w:rsidR="006C28B5" w:rsidRPr="009B7C22" w:rsidRDefault="006C28B5" w:rsidP="006C28B5">
      <w:pPr>
        <w:ind w:left="426" w:hanging="426"/>
        <w:rPr>
          <w:rFonts w:ascii="Arial" w:hAnsi="Arial" w:cs="Arial"/>
          <w:b/>
          <w:bCs/>
          <w:i/>
          <w:sz w:val="20"/>
          <w:lang w:val="es-AR"/>
        </w:rPr>
      </w:pPr>
      <w:r w:rsidRPr="009B7C22">
        <w:rPr>
          <w:rFonts w:ascii="Arial" w:hAnsi="Arial" w:cs="Arial"/>
          <w:b/>
          <w:bCs/>
          <w:i/>
          <w:sz w:val="20"/>
          <w:lang w:val="es-AR"/>
        </w:rPr>
        <w:t>Negocio en Marcha</w:t>
      </w:r>
    </w:p>
    <w:p w:rsidR="006C28B5" w:rsidRPr="009B7C22" w:rsidRDefault="006C28B5" w:rsidP="006C28B5">
      <w:pPr>
        <w:ind w:left="426" w:hanging="426"/>
        <w:jc w:val="both"/>
        <w:rPr>
          <w:rFonts w:ascii="Arial" w:hAnsi="Arial" w:cs="Arial"/>
          <w:bCs/>
          <w:sz w:val="20"/>
          <w:lang w:val="es-AR"/>
        </w:rPr>
      </w:pPr>
    </w:p>
    <w:p w:rsidR="00336A10" w:rsidRDefault="006C28B5" w:rsidP="006C28B5">
      <w:pPr>
        <w:pStyle w:val="IndentedMatter"/>
        <w:tabs>
          <w:tab w:val="clear" w:pos="480"/>
          <w:tab w:val="clear" w:pos="720"/>
          <w:tab w:val="left" w:pos="-270"/>
        </w:tabs>
        <w:spacing w:line="240" w:lineRule="auto"/>
        <w:ind w:left="0"/>
        <w:rPr>
          <w:rFonts w:ascii="Arial" w:hAnsi="Arial" w:cs="Arial"/>
          <w:sz w:val="20"/>
          <w:lang w:val="es-ES"/>
        </w:rPr>
      </w:pPr>
      <w:r w:rsidRPr="009B7C22">
        <w:rPr>
          <w:rFonts w:ascii="Arial" w:hAnsi="Arial" w:cs="Arial"/>
          <w:sz w:val="20"/>
          <w:lang w:val="es-ES"/>
        </w:rPr>
        <w:t>Los estados financieros han sido preparados en b</w:t>
      </w:r>
      <w:r w:rsidR="00A56B3F">
        <w:rPr>
          <w:rFonts w:ascii="Arial" w:hAnsi="Arial" w:cs="Arial"/>
          <w:sz w:val="20"/>
          <w:lang w:val="es-ES"/>
        </w:rPr>
        <w:t>ase a que la Compañía continuará</w:t>
      </w:r>
      <w:r w:rsidRPr="009B7C22">
        <w:rPr>
          <w:rFonts w:ascii="Arial" w:hAnsi="Arial" w:cs="Arial"/>
          <w:sz w:val="20"/>
          <w:lang w:val="es-ES"/>
        </w:rPr>
        <w:t xml:space="preserve"> con sus operaciones normales como un negocio en marcha y no tenemos planes o intenciones de reducir sus operaciones o de liquidar los activos y pasivos en forma anticipada.</w:t>
      </w:r>
      <w:r w:rsidR="00A56B3F">
        <w:rPr>
          <w:rFonts w:ascii="Arial" w:hAnsi="Arial" w:cs="Arial"/>
          <w:sz w:val="20"/>
          <w:lang w:val="es-ES"/>
        </w:rPr>
        <w:t xml:space="preserve"> </w:t>
      </w:r>
    </w:p>
    <w:p w:rsidR="00336A10" w:rsidRDefault="00336A10" w:rsidP="00336A10">
      <w:pPr>
        <w:ind w:right="168"/>
        <w:jc w:val="both"/>
        <w:rPr>
          <w:rFonts w:ascii="Arial" w:hAnsi="Arial" w:cs="Arial"/>
          <w:sz w:val="20"/>
        </w:rPr>
      </w:pPr>
    </w:p>
    <w:p w:rsidR="00336A10" w:rsidRPr="000830DD" w:rsidRDefault="00336A10" w:rsidP="00336A10">
      <w:pPr>
        <w:ind w:right="168"/>
        <w:jc w:val="both"/>
        <w:rPr>
          <w:rFonts w:ascii="Arial" w:hAnsi="Arial" w:cs="Arial"/>
          <w:sz w:val="20"/>
        </w:rPr>
      </w:pPr>
      <w:r>
        <w:rPr>
          <w:rFonts w:ascii="Arial" w:hAnsi="Arial" w:cs="Arial"/>
          <w:sz w:val="20"/>
        </w:rPr>
        <w:t xml:space="preserve">La </w:t>
      </w:r>
      <w:proofErr w:type="spellStart"/>
      <w:r>
        <w:rPr>
          <w:rFonts w:ascii="Arial" w:hAnsi="Arial" w:cs="Arial"/>
          <w:sz w:val="20"/>
        </w:rPr>
        <w:t>compañía</w:t>
      </w:r>
      <w:proofErr w:type="spellEnd"/>
      <w:r>
        <w:rPr>
          <w:rFonts w:ascii="Arial" w:hAnsi="Arial" w:cs="Arial"/>
          <w:sz w:val="20"/>
        </w:rPr>
        <w:t xml:space="preserve"> se </w:t>
      </w:r>
      <w:proofErr w:type="spellStart"/>
      <w:r>
        <w:rPr>
          <w:rFonts w:ascii="Arial" w:hAnsi="Arial" w:cs="Arial"/>
          <w:sz w:val="20"/>
        </w:rPr>
        <w:t>encuentra</w:t>
      </w:r>
      <w:proofErr w:type="spellEnd"/>
      <w:r>
        <w:rPr>
          <w:rFonts w:ascii="Arial" w:hAnsi="Arial" w:cs="Arial"/>
          <w:sz w:val="20"/>
        </w:rPr>
        <w:t xml:space="preserve"> </w:t>
      </w:r>
      <w:proofErr w:type="spellStart"/>
      <w:r>
        <w:rPr>
          <w:rFonts w:ascii="Arial" w:hAnsi="Arial" w:cs="Arial"/>
          <w:sz w:val="20"/>
        </w:rPr>
        <w:t>en</w:t>
      </w:r>
      <w:proofErr w:type="spellEnd"/>
      <w:r>
        <w:rPr>
          <w:rFonts w:ascii="Arial" w:hAnsi="Arial" w:cs="Arial"/>
          <w:sz w:val="20"/>
        </w:rPr>
        <w:t xml:space="preserve"> causal de </w:t>
      </w:r>
      <w:proofErr w:type="spellStart"/>
      <w:r>
        <w:rPr>
          <w:rFonts w:ascii="Arial" w:hAnsi="Arial" w:cs="Arial"/>
          <w:sz w:val="20"/>
        </w:rPr>
        <w:t>disolución</w:t>
      </w:r>
      <w:proofErr w:type="spellEnd"/>
      <w:r>
        <w:rPr>
          <w:rFonts w:ascii="Arial" w:hAnsi="Arial" w:cs="Arial"/>
          <w:sz w:val="20"/>
        </w:rPr>
        <w:t xml:space="preserve"> </w:t>
      </w:r>
      <w:proofErr w:type="spellStart"/>
      <w:r>
        <w:rPr>
          <w:rFonts w:ascii="Arial" w:hAnsi="Arial" w:cs="Arial"/>
          <w:sz w:val="20"/>
        </w:rPr>
        <w:t>por</w:t>
      </w:r>
      <w:proofErr w:type="spellEnd"/>
      <w:r>
        <w:rPr>
          <w:rFonts w:ascii="Arial" w:hAnsi="Arial" w:cs="Arial"/>
          <w:sz w:val="20"/>
        </w:rPr>
        <w:t xml:space="preserve"> la </w:t>
      </w:r>
      <w:proofErr w:type="spellStart"/>
      <w:r>
        <w:rPr>
          <w:rFonts w:ascii="Arial" w:hAnsi="Arial" w:cs="Arial"/>
          <w:sz w:val="20"/>
        </w:rPr>
        <w:t>acumulación</w:t>
      </w:r>
      <w:proofErr w:type="spellEnd"/>
      <w:r>
        <w:rPr>
          <w:rFonts w:ascii="Arial" w:hAnsi="Arial" w:cs="Arial"/>
          <w:sz w:val="20"/>
        </w:rPr>
        <w:t xml:space="preserve"> de </w:t>
      </w:r>
      <w:proofErr w:type="spellStart"/>
      <w:r>
        <w:rPr>
          <w:rFonts w:ascii="Arial" w:hAnsi="Arial" w:cs="Arial"/>
          <w:sz w:val="20"/>
        </w:rPr>
        <w:t>pérdidas</w:t>
      </w:r>
      <w:proofErr w:type="spellEnd"/>
      <w:r>
        <w:rPr>
          <w:rFonts w:ascii="Arial" w:hAnsi="Arial" w:cs="Arial"/>
          <w:sz w:val="20"/>
        </w:rPr>
        <w:t xml:space="preserve"> de </w:t>
      </w:r>
      <w:proofErr w:type="spellStart"/>
      <w:r>
        <w:rPr>
          <w:rFonts w:ascii="Arial" w:hAnsi="Arial" w:cs="Arial"/>
          <w:sz w:val="20"/>
        </w:rPr>
        <w:t>más</w:t>
      </w:r>
      <w:proofErr w:type="spellEnd"/>
      <w:r>
        <w:rPr>
          <w:rFonts w:ascii="Arial" w:hAnsi="Arial" w:cs="Arial"/>
          <w:sz w:val="20"/>
        </w:rPr>
        <w:t xml:space="preserve"> </w:t>
      </w:r>
      <w:proofErr w:type="gramStart"/>
      <w:r>
        <w:rPr>
          <w:rFonts w:ascii="Arial" w:hAnsi="Arial" w:cs="Arial"/>
          <w:sz w:val="20"/>
        </w:rPr>
        <w:t>del</w:t>
      </w:r>
      <w:proofErr w:type="gramEnd"/>
      <w:r w:rsidRPr="00C63204">
        <w:rPr>
          <w:rFonts w:ascii="Arial" w:hAnsi="Arial" w:cs="Arial"/>
          <w:sz w:val="20"/>
        </w:rPr>
        <w:t xml:space="preserve"> </w:t>
      </w:r>
      <w:proofErr w:type="spellStart"/>
      <w:r w:rsidRPr="00C63204">
        <w:rPr>
          <w:rFonts w:ascii="Arial" w:hAnsi="Arial" w:cs="Arial"/>
          <w:sz w:val="20"/>
        </w:rPr>
        <w:t>cincuenta</w:t>
      </w:r>
      <w:proofErr w:type="spellEnd"/>
      <w:r w:rsidRPr="00C63204">
        <w:rPr>
          <w:rFonts w:ascii="Arial" w:hAnsi="Arial" w:cs="Arial"/>
          <w:sz w:val="20"/>
        </w:rPr>
        <w:t xml:space="preserve"> </w:t>
      </w:r>
      <w:proofErr w:type="spellStart"/>
      <w:r w:rsidRPr="00C63204">
        <w:rPr>
          <w:rFonts w:ascii="Arial" w:hAnsi="Arial" w:cs="Arial"/>
          <w:sz w:val="20"/>
        </w:rPr>
        <w:t>por</w:t>
      </w:r>
      <w:proofErr w:type="spellEnd"/>
      <w:r w:rsidRPr="00C63204">
        <w:rPr>
          <w:rFonts w:ascii="Arial" w:hAnsi="Arial" w:cs="Arial"/>
          <w:sz w:val="20"/>
        </w:rPr>
        <w:t xml:space="preserve"> </w:t>
      </w:r>
      <w:proofErr w:type="spellStart"/>
      <w:r w:rsidRPr="00C63204">
        <w:rPr>
          <w:rFonts w:ascii="Arial" w:hAnsi="Arial" w:cs="Arial"/>
          <w:sz w:val="20"/>
        </w:rPr>
        <w:t>ciento</w:t>
      </w:r>
      <w:proofErr w:type="spellEnd"/>
      <w:r w:rsidRPr="00C63204">
        <w:rPr>
          <w:rFonts w:ascii="Arial" w:hAnsi="Arial" w:cs="Arial"/>
          <w:sz w:val="20"/>
        </w:rPr>
        <w:t xml:space="preserve"> </w:t>
      </w:r>
      <w:r>
        <w:rPr>
          <w:rFonts w:ascii="Arial" w:hAnsi="Arial" w:cs="Arial"/>
          <w:sz w:val="20"/>
        </w:rPr>
        <w:t xml:space="preserve">del capital social, </w:t>
      </w:r>
      <w:proofErr w:type="spellStart"/>
      <w:r>
        <w:rPr>
          <w:rFonts w:ascii="Arial" w:hAnsi="Arial" w:cs="Arial"/>
          <w:sz w:val="20"/>
        </w:rPr>
        <w:t>según</w:t>
      </w:r>
      <w:proofErr w:type="spellEnd"/>
      <w:r>
        <w:rPr>
          <w:rFonts w:ascii="Arial" w:hAnsi="Arial" w:cs="Arial"/>
          <w:sz w:val="20"/>
        </w:rPr>
        <w:t xml:space="preserve"> lo </w:t>
      </w:r>
      <w:proofErr w:type="spellStart"/>
      <w:r>
        <w:rPr>
          <w:rFonts w:ascii="Arial" w:hAnsi="Arial" w:cs="Arial"/>
          <w:sz w:val="20"/>
        </w:rPr>
        <w:t>establece</w:t>
      </w:r>
      <w:proofErr w:type="spellEnd"/>
      <w:r>
        <w:rPr>
          <w:rFonts w:ascii="Arial" w:hAnsi="Arial" w:cs="Arial"/>
          <w:sz w:val="20"/>
        </w:rPr>
        <w:t xml:space="preserve"> el art. 361 de la ley de </w:t>
      </w:r>
      <w:proofErr w:type="spellStart"/>
      <w:r>
        <w:rPr>
          <w:rFonts w:ascii="Arial" w:hAnsi="Arial" w:cs="Arial"/>
          <w:sz w:val="20"/>
        </w:rPr>
        <w:t>Compañía</w:t>
      </w:r>
      <w:proofErr w:type="spellEnd"/>
      <w:r>
        <w:rPr>
          <w:rFonts w:ascii="Arial" w:hAnsi="Arial" w:cs="Arial"/>
          <w:sz w:val="20"/>
        </w:rPr>
        <w:t xml:space="preserve">, al 31 de </w:t>
      </w:r>
      <w:proofErr w:type="spellStart"/>
      <w:r>
        <w:rPr>
          <w:rFonts w:ascii="Arial" w:hAnsi="Arial" w:cs="Arial"/>
          <w:sz w:val="20"/>
        </w:rPr>
        <w:t>diciembre</w:t>
      </w:r>
      <w:proofErr w:type="spellEnd"/>
      <w:r>
        <w:rPr>
          <w:rFonts w:ascii="Arial" w:hAnsi="Arial" w:cs="Arial"/>
          <w:sz w:val="20"/>
        </w:rPr>
        <w:t xml:space="preserve"> </w:t>
      </w:r>
      <w:proofErr w:type="gramStart"/>
      <w:r>
        <w:rPr>
          <w:rFonts w:ascii="Arial" w:hAnsi="Arial" w:cs="Arial"/>
          <w:sz w:val="20"/>
        </w:rPr>
        <w:t>del</w:t>
      </w:r>
      <w:proofErr w:type="gramEnd"/>
      <w:r>
        <w:rPr>
          <w:rFonts w:ascii="Arial" w:hAnsi="Arial" w:cs="Arial"/>
          <w:sz w:val="20"/>
        </w:rPr>
        <w:t xml:space="preserve"> 2019 la </w:t>
      </w:r>
      <w:proofErr w:type="spellStart"/>
      <w:r>
        <w:rPr>
          <w:rFonts w:ascii="Arial" w:hAnsi="Arial" w:cs="Arial"/>
          <w:sz w:val="20"/>
        </w:rPr>
        <w:t>compañía</w:t>
      </w:r>
      <w:proofErr w:type="spellEnd"/>
      <w:r>
        <w:rPr>
          <w:rFonts w:ascii="Arial" w:hAnsi="Arial" w:cs="Arial"/>
          <w:sz w:val="20"/>
        </w:rPr>
        <w:t xml:space="preserve"> no ha </w:t>
      </w:r>
      <w:proofErr w:type="spellStart"/>
      <w:r>
        <w:rPr>
          <w:rFonts w:ascii="Arial" w:hAnsi="Arial" w:cs="Arial"/>
          <w:sz w:val="20"/>
        </w:rPr>
        <w:t>recibido</w:t>
      </w:r>
      <w:proofErr w:type="spellEnd"/>
      <w:r>
        <w:rPr>
          <w:rFonts w:ascii="Arial" w:hAnsi="Arial" w:cs="Arial"/>
          <w:sz w:val="20"/>
        </w:rPr>
        <w:t xml:space="preserve"> </w:t>
      </w:r>
      <w:proofErr w:type="spellStart"/>
      <w:r>
        <w:rPr>
          <w:rFonts w:ascii="Arial" w:hAnsi="Arial" w:cs="Arial"/>
          <w:sz w:val="20"/>
        </w:rPr>
        <w:t>ninguna</w:t>
      </w:r>
      <w:proofErr w:type="spellEnd"/>
      <w:r>
        <w:rPr>
          <w:rFonts w:ascii="Arial" w:hAnsi="Arial" w:cs="Arial"/>
          <w:sz w:val="20"/>
        </w:rPr>
        <w:t xml:space="preserve"> </w:t>
      </w:r>
      <w:proofErr w:type="spellStart"/>
      <w:r>
        <w:rPr>
          <w:rFonts w:ascii="Arial" w:hAnsi="Arial" w:cs="Arial"/>
          <w:sz w:val="20"/>
        </w:rPr>
        <w:t>notificación</w:t>
      </w:r>
      <w:proofErr w:type="spellEnd"/>
      <w:r>
        <w:rPr>
          <w:rFonts w:ascii="Arial" w:hAnsi="Arial" w:cs="Arial"/>
          <w:sz w:val="20"/>
        </w:rPr>
        <w:t xml:space="preserve"> y/o </w:t>
      </w:r>
      <w:proofErr w:type="spellStart"/>
      <w:r>
        <w:rPr>
          <w:rFonts w:ascii="Arial" w:hAnsi="Arial" w:cs="Arial"/>
          <w:sz w:val="20"/>
        </w:rPr>
        <w:t>resolución</w:t>
      </w:r>
      <w:proofErr w:type="spellEnd"/>
      <w:r>
        <w:rPr>
          <w:rFonts w:ascii="Arial" w:hAnsi="Arial" w:cs="Arial"/>
          <w:sz w:val="20"/>
        </w:rPr>
        <w:t xml:space="preserve"> </w:t>
      </w:r>
      <w:proofErr w:type="spellStart"/>
      <w:r>
        <w:rPr>
          <w:rFonts w:ascii="Arial" w:hAnsi="Arial" w:cs="Arial"/>
          <w:sz w:val="20"/>
        </w:rPr>
        <w:t>por</w:t>
      </w:r>
      <w:proofErr w:type="spellEnd"/>
      <w:r>
        <w:rPr>
          <w:rFonts w:ascii="Arial" w:hAnsi="Arial" w:cs="Arial"/>
          <w:sz w:val="20"/>
        </w:rPr>
        <w:t xml:space="preserve"> parte de la </w:t>
      </w:r>
      <w:proofErr w:type="spellStart"/>
      <w:r>
        <w:rPr>
          <w:rFonts w:ascii="Arial" w:hAnsi="Arial" w:cs="Arial"/>
          <w:sz w:val="20"/>
        </w:rPr>
        <w:t>Superintendencia</w:t>
      </w:r>
      <w:proofErr w:type="spellEnd"/>
      <w:r>
        <w:rPr>
          <w:rFonts w:ascii="Arial" w:hAnsi="Arial" w:cs="Arial"/>
          <w:sz w:val="20"/>
        </w:rPr>
        <w:t xml:space="preserve"> de </w:t>
      </w:r>
      <w:proofErr w:type="spellStart"/>
      <w:r>
        <w:rPr>
          <w:rFonts w:ascii="Arial" w:hAnsi="Arial" w:cs="Arial"/>
          <w:sz w:val="20"/>
        </w:rPr>
        <w:t>Compañías</w:t>
      </w:r>
      <w:proofErr w:type="spellEnd"/>
      <w:r>
        <w:rPr>
          <w:rFonts w:ascii="Arial" w:hAnsi="Arial" w:cs="Arial"/>
          <w:sz w:val="20"/>
        </w:rPr>
        <w:t xml:space="preserve">, </w:t>
      </w:r>
      <w:proofErr w:type="spellStart"/>
      <w:r>
        <w:rPr>
          <w:rFonts w:ascii="Arial" w:hAnsi="Arial" w:cs="Arial"/>
          <w:sz w:val="20"/>
        </w:rPr>
        <w:t>Valores</w:t>
      </w:r>
      <w:proofErr w:type="spellEnd"/>
      <w:r>
        <w:rPr>
          <w:rFonts w:ascii="Arial" w:hAnsi="Arial" w:cs="Arial"/>
          <w:sz w:val="20"/>
        </w:rPr>
        <w:t xml:space="preserve"> y </w:t>
      </w:r>
      <w:proofErr w:type="spellStart"/>
      <w:r>
        <w:rPr>
          <w:rFonts w:ascii="Arial" w:hAnsi="Arial" w:cs="Arial"/>
          <w:sz w:val="20"/>
        </w:rPr>
        <w:t>Seguros</w:t>
      </w:r>
      <w:proofErr w:type="spellEnd"/>
      <w:r>
        <w:rPr>
          <w:rFonts w:ascii="Arial" w:hAnsi="Arial" w:cs="Arial"/>
          <w:sz w:val="20"/>
        </w:rPr>
        <w:t xml:space="preserve">. </w:t>
      </w:r>
      <w:proofErr w:type="spellStart"/>
      <w:r>
        <w:rPr>
          <w:rFonts w:ascii="Arial" w:hAnsi="Arial" w:cs="Arial"/>
          <w:sz w:val="20"/>
        </w:rPr>
        <w:t>Por</w:t>
      </w:r>
      <w:proofErr w:type="spellEnd"/>
      <w:r>
        <w:rPr>
          <w:rFonts w:ascii="Arial" w:hAnsi="Arial" w:cs="Arial"/>
          <w:sz w:val="20"/>
        </w:rPr>
        <w:t xml:space="preserve"> lo </w:t>
      </w:r>
      <w:proofErr w:type="spellStart"/>
      <w:r>
        <w:rPr>
          <w:rFonts w:ascii="Arial" w:hAnsi="Arial" w:cs="Arial"/>
          <w:sz w:val="20"/>
        </w:rPr>
        <w:t>hemos</w:t>
      </w:r>
      <w:proofErr w:type="spellEnd"/>
      <w:r>
        <w:rPr>
          <w:rFonts w:ascii="Arial" w:hAnsi="Arial" w:cs="Arial"/>
          <w:sz w:val="20"/>
        </w:rPr>
        <w:t xml:space="preserve"> </w:t>
      </w:r>
      <w:proofErr w:type="spellStart"/>
      <w:r>
        <w:rPr>
          <w:rFonts w:ascii="Arial" w:hAnsi="Arial" w:cs="Arial"/>
          <w:sz w:val="20"/>
        </w:rPr>
        <w:t>decidido</w:t>
      </w:r>
      <w:proofErr w:type="spellEnd"/>
      <w:r>
        <w:rPr>
          <w:rFonts w:ascii="Arial" w:hAnsi="Arial" w:cs="Arial"/>
          <w:sz w:val="20"/>
        </w:rPr>
        <w:t xml:space="preserve"> </w:t>
      </w:r>
      <w:proofErr w:type="spellStart"/>
      <w:r>
        <w:rPr>
          <w:rFonts w:ascii="Arial" w:hAnsi="Arial" w:cs="Arial"/>
          <w:sz w:val="20"/>
        </w:rPr>
        <w:t>tomar</w:t>
      </w:r>
      <w:proofErr w:type="spellEnd"/>
      <w:r>
        <w:rPr>
          <w:rFonts w:ascii="Arial" w:hAnsi="Arial" w:cs="Arial"/>
          <w:sz w:val="20"/>
        </w:rPr>
        <w:t xml:space="preserve"> </w:t>
      </w:r>
      <w:proofErr w:type="spellStart"/>
      <w:r>
        <w:rPr>
          <w:rFonts w:ascii="Arial" w:hAnsi="Arial" w:cs="Arial"/>
          <w:sz w:val="20"/>
        </w:rPr>
        <w:t>medidas</w:t>
      </w:r>
      <w:proofErr w:type="spellEnd"/>
      <w:r>
        <w:rPr>
          <w:rFonts w:ascii="Arial" w:hAnsi="Arial" w:cs="Arial"/>
          <w:sz w:val="20"/>
        </w:rPr>
        <w:t xml:space="preserve"> para </w:t>
      </w:r>
      <w:proofErr w:type="spellStart"/>
      <w:r>
        <w:rPr>
          <w:rFonts w:ascii="Arial" w:hAnsi="Arial" w:cs="Arial"/>
          <w:sz w:val="20"/>
        </w:rPr>
        <w:t>tener</w:t>
      </w:r>
      <w:proofErr w:type="spellEnd"/>
      <w:r>
        <w:rPr>
          <w:rFonts w:ascii="Arial" w:hAnsi="Arial" w:cs="Arial"/>
          <w:sz w:val="20"/>
        </w:rPr>
        <w:t xml:space="preserve"> </w:t>
      </w:r>
      <w:proofErr w:type="gramStart"/>
      <w:r>
        <w:rPr>
          <w:rFonts w:ascii="Arial" w:hAnsi="Arial" w:cs="Arial"/>
          <w:sz w:val="20"/>
        </w:rPr>
        <w:t>un</w:t>
      </w:r>
      <w:proofErr w:type="gramEnd"/>
      <w:r>
        <w:rPr>
          <w:rFonts w:ascii="Arial" w:hAnsi="Arial" w:cs="Arial"/>
          <w:sz w:val="20"/>
        </w:rPr>
        <w:t xml:space="preserve"> </w:t>
      </w:r>
      <w:proofErr w:type="spellStart"/>
      <w:r>
        <w:rPr>
          <w:rFonts w:ascii="Arial" w:hAnsi="Arial" w:cs="Arial"/>
          <w:sz w:val="20"/>
        </w:rPr>
        <w:t>patrimonio</w:t>
      </w:r>
      <w:proofErr w:type="spellEnd"/>
      <w:r>
        <w:rPr>
          <w:rFonts w:ascii="Arial" w:hAnsi="Arial" w:cs="Arial"/>
          <w:sz w:val="20"/>
        </w:rPr>
        <w:t xml:space="preserve"> </w:t>
      </w:r>
      <w:proofErr w:type="spellStart"/>
      <w:r>
        <w:rPr>
          <w:rFonts w:ascii="Arial" w:hAnsi="Arial" w:cs="Arial"/>
          <w:sz w:val="20"/>
        </w:rPr>
        <w:t>positivo</w:t>
      </w:r>
      <w:proofErr w:type="spellEnd"/>
      <w:r>
        <w:rPr>
          <w:rFonts w:ascii="Arial" w:hAnsi="Arial" w:cs="Arial"/>
          <w:sz w:val="20"/>
        </w:rPr>
        <w:t xml:space="preserve"> y </w:t>
      </w:r>
      <w:proofErr w:type="spellStart"/>
      <w:r>
        <w:rPr>
          <w:rFonts w:ascii="Arial" w:hAnsi="Arial" w:cs="Arial"/>
          <w:sz w:val="20"/>
        </w:rPr>
        <w:t>continuar</w:t>
      </w:r>
      <w:proofErr w:type="spellEnd"/>
      <w:r>
        <w:rPr>
          <w:rFonts w:ascii="Arial" w:hAnsi="Arial" w:cs="Arial"/>
          <w:sz w:val="20"/>
        </w:rPr>
        <w:t xml:space="preserve"> con </w:t>
      </w:r>
      <w:proofErr w:type="spellStart"/>
      <w:r>
        <w:rPr>
          <w:rFonts w:ascii="Arial" w:hAnsi="Arial" w:cs="Arial"/>
          <w:sz w:val="20"/>
        </w:rPr>
        <w:t>nuestras</w:t>
      </w:r>
      <w:proofErr w:type="spellEnd"/>
      <w:r>
        <w:rPr>
          <w:rFonts w:ascii="Arial" w:hAnsi="Arial" w:cs="Arial"/>
          <w:sz w:val="20"/>
        </w:rPr>
        <w:t xml:space="preserve"> </w:t>
      </w:r>
      <w:proofErr w:type="spellStart"/>
      <w:r>
        <w:rPr>
          <w:rFonts w:ascii="Arial" w:hAnsi="Arial" w:cs="Arial"/>
          <w:sz w:val="20"/>
        </w:rPr>
        <w:t>operaciones</w:t>
      </w:r>
      <w:proofErr w:type="spellEnd"/>
      <w:r>
        <w:rPr>
          <w:rFonts w:ascii="Arial" w:hAnsi="Arial" w:cs="Arial"/>
          <w:sz w:val="20"/>
        </w:rPr>
        <w:t>.</w:t>
      </w:r>
    </w:p>
    <w:p w:rsidR="00336A10" w:rsidRDefault="00336A10" w:rsidP="006C28B5">
      <w:pPr>
        <w:pStyle w:val="IndentedMatter"/>
        <w:tabs>
          <w:tab w:val="clear" w:pos="480"/>
          <w:tab w:val="clear" w:pos="720"/>
          <w:tab w:val="left" w:pos="-270"/>
        </w:tabs>
        <w:spacing w:line="240" w:lineRule="auto"/>
        <w:ind w:left="0"/>
        <w:rPr>
          <w:rFonts w:ascii="Arial" w:hAnsi="Arial" w:cs="Arial"/>
          <w:sz w:val="20"/>
          <w:lang w:val="es-ES"/>
        </w:rPr>
      </w:pPr>
    </w:p>
    <w:p w:rsidR="006C28B5" w:rsidRPr="009B7C22" w:rsidRDefault="004207A8" w:rsidP="006C28B5">
      <w:pPr>
        <w:pStyle w:val="IndentedMatter"/>
        <w:tabs>
          <w:tab w:val="clear" w:pos="480"/>
          <w:tab w:val="clear" w:pos="720"/>
          <w:tab w:val="left" w:pos="-270"/>
        </w:tabs>
        <w:spacing w:line="240" w:lineRule="auto"/>
        <w:ind w:left="0"/>
        <w:rPr>
          <w:rFonts w:ascii="Arial" w:hAnsi="Arial" w:cs="Arial"/>
          <w:sz w:val="20"/>
          <w:lang w:val="es-ES"/>
        </w:rPr>
      </w:pPr>
      <w:r>
        <w:rPr>
          <w:rFonts w:ascii="Arial" w:hAnsi="Arial" w:cs="Arial"/>
          <w:sz w:val="20"/>
          <w:lang w:val="es-ES"/>
        </w:rPr>
        <w:t>Sin embargo la situación actual económica del país por efecto de la pandemia COVID-19 ha obligado a la compañ</w:t>
      </w:r>
      <w:r w:rsidR="00336A10">
        <w:rPr>
          <w:rFonts w:ascii="Arial" w:hAnsi="Arial" w:cs="Arial"/>
          <w:sz w:val="20"/>
          <w:lang w:val="es-ES"/>
        </w:rPr>
        <w:t>ía a</w:t>
      </w:r>
      <w:r>
        <w:rPr>
          <w:rFonts w:ascii="Arial" w:hAnsi="Arial" w:cs="Arial"/>
          <w:sz w:val="20"/>
          <w:lang w:val="es-ES"/>
        </w:rPr>
        <w:t xml:space="preserve"> cerrar su único punto de venta, por lo cual en el año 2021 vamos a cambiar nuestras operaciones por el arrendamiento operativo de nuestros inmuebles.</w:t>
      </w:r>
    </w:p>
    <w:p w:rsidR="004207A8" w:rsidRDefault="004207A8" w:rsidP="006C28B5">
      <w:pPr>
        <w:rPr>
          <w:rFonts w:ascii="Arial" w:hAnsi="Arial" w:cs="Arial"/>
          <w:b/>
          <w:bCs/>
          <w:i/>
          <w:sz w:val="20"/>
          <w:lang w:val="es-AR"/>
        </w:rPr>
      </w:pPr>
    </w:p>
    <w:p w:rsidR="000D2C03" w:rsidRPr="009B7C22" w:rsidRDefault="00710CBC" w:rsidP="006F206A">
      <w:pPr>
        <w:ind w:left="426" w:hanging="426"/>
        <w:rPr>
          <w:rFonts w:ascii="Arial" w:hAnsi="Arial" w:cs="Arial"/>
          <w:b/>
          <w:bCs/>
          <w:i/>
          <w:sz w:val="20"/>
          <w:lang w:val="es-AR"/>
        </w:rPr>
      </w:pPr>
      <w:r w:rsidRPr="009B7C22">
        <w:rPr>
          <w:rFonts w:ascii="Arial" w:hAnsi="Arial" w:cs="Arial"/>
          <w:b/>
          <w:bCs/>
          <w:i/>
          <w:sz w:val="20"/>
          <w:lang w:val="es-AR"/>
        </w:rPr>
        <w:t>Independencia</w:t>
      </w:r>
      <w:r w:rsidR="00BA56CA" w:rsidRPr="009B7C22">
        <w:rPr>
          <w:rFonts w:ascii="Arial" w:hAnsi="Arial" w:cs="Arial"/>
          <w:b/>
          <w:bCs/>
          <w:i/>
          <w:sz w:val="20"/>
          <w:lang w:val="es-AR"/>
        </w:rPr>
        <w:t>.-</w:t>
      </w:r>
    </w:p>
    <w:p w:rsidR="005C66EB" w:rsidRPr="009B7C22" w:rsidRDefault="005C66EB" w:rsidP="006F206A">
      <w:pPr>
        <w:ind w:left="426" w:hanging="426"/>
        <w:rPr>
          <w:rFonts w:ascii="Arial" w:hAnsi="Arial" w:cs="Arial"/>
          <w:b/>
          <w:bCs/>
          <w:i/>
          <w:sz w:val="20"/>
          <w:lang w:val="es-AR"/>
        </w:rPr>
      </w:pPr>
    </w:p>
    <w:p w:rsidR="000D2C03" w:rsidRDefault="000D2C03" w:rsidP="006F206A">
      <w:pPr>
        <w:pStyle w:val="IndentedMatter"/>
        <w:tabs>
          <w:tab w:val="clear" w:pos="480"/>
          <w:tab w:val="clear" w:pos="720"/>
          <w:tab w:val="left" w:pos="-270"/>
        </w:tabs>
        <w:spacing w:line="240" w:lineRule="auto"/>
        <w:ind w:left="0"/>
        <w:rPr>
          <w:rFonts w:ascii="Arial" w:hAnsi="Arial" w:cs="Arial"/>
          <w:sz w:val="20"/>
          <w:lang w:val="es-ES"/>
        </w:rPr>
      </w:pPr>
      <w:r w:rsidRPr="009B7C22">
        <w:rPr>
          <w:rFonts w:ascii="Arial" w:hAnsi="Arial" w:cs="Arial"/>
          <w:sz w:val="20"/>
          <w:lang w:val="es-ES"/>
        </w:rPr>
        <w:t xml:space="preserve">No </w:t>
      </w:r>
      <w:r w:rsidR="004F4988" w:rsidRPr="009B7C22">
        <w:rPr>
          <w:rFonts w:ascii="Arial" w:hAnsi="Arial" w:cs="Arial"/>
          <w:sz w:val="20"/>
          <w:lang w:val="es-ES"/>
        </w:rPr>
        <w:t xml:space="preserve">estamos en </w:t>
      </w:r>
      <w:r w:rsidRPr="009B7C22">
        <w:rPr>
          <w:rFonts w:ascii="Arial" w:hAnsi="Arial" w:cs="Arial"/>
          <w:sz w:val="20"/>
          <w:lang w:val="es-ES"/>
        </w:rPr>
        <w:t xml:space="preserve">conocimiento </w:t>
      </w:r>
      <w:r w:rsidR="004F4988" w:rsidRPr="009B7C22">
        <w:rPr>
          <w:rFonts w:ascii="Arial" w:hAnsi="Arial" w:cs="Arial"/>
          <w:sz w:val="20"/>
          <w:lang w:val="es-ES"/>
        </w:rPr>
        <w:t xml:space="preserve">de ningún leasing financiero, acuerdo cooperativo significativo, u otra relación del negocio entre la Compañía y </w:t>
      </w:r>
      <w:proofErr w:type="spellStart"/>
      <w:r w:rsidR="004207A8">
        <w:rPr>
          <w:rFonts w:ascii="Arial" w:hAnsi="Arial" w:cs="Arial"/>
          <w:sz w:val="20"/>
          <w:lang w:val="es-ES"/>
        </w:rPr>
        <w:t>Lescor</w:t>
      </w:r>
      <w:proofErr w:type="spellEnd"/>
      <w:r w:rsidR="004207A8">
        <w:rPr>
          <w:rFonts w:ascii="Arial" w:hAnsi="Arial" w:cs="Arial"/>
          <w:sz w:val="20"/>
          <w:lang w:val="es-ES"/>
        </w:rPr>
        <w:t xml:space="preserve"> </w:t>
      </w:r>
      <w:proofErr w:type="spellStart"/>
      <w:r w:rsidR="004207A8">
        <w:rPr>
          <w:rFonts w:ascii="Arial" w:hAnsi="Arial" w:cs="Arial"/>
          <w:sz w:val="20"/>
          <w:lang w:val="es-ES"/>
        </w:rPr>
        <w:t>Advisory</w:t>
      </w:r>
      <w:proofErr w:type="spellEnd"/>
      <w:r w:rsidR="004207A8">
        <w:rPr>
          <w:rFonts w:ascii="Arial" w:hAnsi="Arial" w:cs="Arial"/>
          <w:sz w:val="20"/>
          <w:lang w:val="es-ES"/>
        </w:rPr>
        <w:t xml:space="preserve"> &amp; </w:t>
      </w:r>
      <w:proofErr w:type="spellStart"/>
      <w:r w:rsidR="004207A8">
        <w:rPr>
          <w:rFonts w:ascii="Arial" w:hAnsi="Arial" w:cs="Arial"/>
          <w:sz w:val="20"/>
          <w:lang w:val="es-ES"/>
        </w:rPr>
        <w:t>Assurance</w:t>
      </w:r>
      <w:proofErr w:type="spellEnd"/>
      <w:r w:rsidR="004207A8">
        <w:rPr>
          <w:rFonts w:ascii="Arial" w:hAnsi="Arial" w:cs="Arial"/>
          <w:sz w:val="20"/>
          <w:lang w:val="es-ES"/>
        </w:rPr>
        <w:t xml:space="preserve"> </w:t>
      </w:r>
      <w:proofErr w:type="spellStart"/>
      <w:r w:rsidR="004207A8">
        <w:rPr>
          <w:rFonts w:ascii="Arial" w:hAnsi="Arial" w:cs="Arial"/>
          <w:sz w:val="20"/>
          <w:lang w:val="es-ES"/>
        </w:rPr>
        <w:t>Services</w:t>
      </w:r>
      <w:proofErr w:type="spellEnd"/>
      <w:r w:rsidR="004207A8">
        <w:rPr>
          <w:rFonts w:ascii="Arial" w:hAnsi="Arial" w:cs="Arial"/>
          <w:sz w:val="20"/>
          <w:lang w:val="es-ES"/>
        </w:rPr>
        <w:t xml:space="preserve"> S.A.</w:t>
      </w:r>
      <w:r w:rsidR="004F4988" w:rsidRPr="009B7C22">
        <w:rPr>
          <w:rFonts w:ascii="Arial" w:hAnsi="Arial" w:cs="Arial"/>
          <w:sz w:val="20"/>
          <w:lang w:val="es-ES"/>
        </w:rPr>
        <w:t xml:space="preserve"> </w:t>
      </w:r>
    </w:p>
    <w:p w:rsidR="00F61892" w:rsidRPr="009B7C22" w:rsidRDefault="00F61892" w:rsidP="006F206A">
      <w:pPr>
        <w:pStyle w:val="IndentedMatter"/>
        <w:tabs>
          <w:tab w:val="clear" w:pos="480"/>
          <w:tab w:val="clear" w:pos="720"/>
          <w:tab w:val="left" w:pos="-270"/>
        </w:tabs>
        <w:spacing w:line="240" w:lineRule="auto"/>
        <w:ind w:left="0"/>
        <w:rPr>
          <w:rFonts w:ascii="Arial" w:hAnsi="Arial" w:cs="Arial"/>
          <w:sz w:val="20"/>
          <w:lang w:val="es-ES"/>
        </w:rPr>
      </w:pPr>
    </w:p>
    <w:p w:rsidR="00DD328E" w:rsidRPr="009B7C22" w:rsidRDefault="000D2C03" w:rsidP="0023637C">
      <w:pPr>
        <w:pStyle w:val="IndentedMatter"/>
        <w:tabs>
          <w:tab w:val="clear" w:pos="480"/>
          <w:tab w:val="clear" w:pos="720"/>
          <w:tab w:val="left" w:pos="-270"/>
        </w:tabs>
        <w:spacing w:line="240" w:lineRule="auto"/>
        <w:ind w:left="0"/>
        <w:rPr>
          <w:rFonts w:ascii="Arial" w:hAnsi="Arial" w:cs="Arial"/>
          <w:sz w:val="20"/>
          <w:lang w:val="es-ES"/>
        </w:rPr>
      </w:pPr>
      <w:r w:rsidRPr="009B7C22">
        <w:rPr>
          <w:rFonts w:ascii="Arial" w:hAnsi="Arial" w:cs="Arial"/>
          <w:sz w:val="20"/>
          <w:lang w:val="es-ES"/>
        </w:rPr>
        <w:t xml:space="preserve">No estamos en conocimiento de alguna razón por la cual </w:t>
      </w:r>
      <w:proofErr w:type="spellStart"/>
      <w:r w:rsidR="004207A8">
        <w:rPr>
          <w:rFonts w:ascii="Arial" w:hAnsi="Arial" w:cs="Arial"/>
          <w:sz w:val="20"/>
          <w:lang w:val="es-ES"/>
        </w:rPr>
        <w:t>Lescor</w:t>
      </w:r>
      <w:proofErr w:type="spellEnd"/>
      <w:r w:rsidR="004207A8">
        <w:rPr>
          <w:rFonts w:ascii="Arial" w:hAnsi="Arial" w:cs="Arial"/>
          <w:sz w:val="20"/>
          <w:lang w:val="es-ES"/>
        </w:rPr>
        <w:t xml:space="preserve"> </w:t>
      </w:r>
      <w:proofErr w:type="spellStart"/>
      <w:r w:rsidR="004207A8">
        <w:rPr>
          <w:rFonts w:ascii="Arial" w:hAnsi="Arial" w:cs="Arial"/>
          <w:sz w:val="20"/>
          <w:lang w:val="es-ES"/>
        </w:rPr>
        <w:t>Advisory</w:t>
      </w:r>
      <w:proofErr w:type="spellEnd"/>
      <w:r w:rsidR="004207A8">
        <w:rPr>
          <w:rFonts w:ascii="Arial" w:hAnsi="Arial" w:cs="Arial"/>
          <w:sz w:val="20"/>
          <w:lang w:val="es-ES"/>
        </w:rPr>
        <w:t xml:space="preserve"> &amp; </w:t>
      </w:r>
      <w:proofErr w:type="spellStart"/>
      <w:r w:rsidR="004207A8">
        <w:rPr>
          <w:rFonts w:ascii="Arial" w:hAnsi="Arial" w:cs="Arial"/>
          <w:sz w:val="20"/>
          <w:lang w:val="es-ES"/>
        </w:rPr>
        <w:t>Assurance</w:t>
      </w:r>
      <w:proofErr w:type="spellEnd"/>
      <w:r w:rsidR="004207A8">
        <w:rPr>
          <w:rFonts w:ascii="Arial" w:hAnsi="Arial" w:cs="Arial"/>
          <w:sz w:val="20"/>
          <w:lang w:val="es-ES"/>
        </w:rPr>
        <w:t xml:space="preserve"> </w:t>
      </w:r>
      <w:proofErr w:type="spellStart"/>
      <w:r w:rsidR="004207A8">
        <w:rPr>
          <w:rFonts w:ascii="Arial" w:hAnsi="Arial" w:cs="Arial"/>
          <w:sz w:val="20"/>
          <w:lang w:val="es-ES"/>
        </w:rPr>
        <w:t>Services</w:t>
      </w:r>
      <w:proofErr w:type="spellEnd"/>
      <w:r w:rsidR="004207A8">
        <w:rPr>
          <w:rFonts w:ascii="Arial" w:hAnsi="Arial" w:cs="Arial"/>
          <w:sz w:val="20"/>
          <w:lang w:val="es-ES"/>
        </w:rPr>
        <w:t xml:space="preserve"> S.A.</w:t>
      </w:r>
      <w:r w:rsidR="004207A8" w:rsidRPr="009B7C22">
        <w:rPr>
          <w:rFonts w:ascii="Arial" w:hAnsi="Arial" w:cs="Arial"/>
          <w:sz w:val="20"/>
          <w:lang w:val="es-ES"/>
        </w:rPr>
        <w:t xml:space="preserve"> </w:t>
      </w:r>
      <w:r w:rsidRPr="009B7C22">
        <w:rPr>
          <w:rFonts w:ascii="Arial" w:hAnsi="Arial" w:cs="Arial"/>
          <w:sz w:val="20"/>
          <w:lang w:val="es-ES"/>
        </w:rPr>
        <w:t xml:space="preserve"> no podría ser considerado como independiente.</w:t>
      </w:r>
    </w:p>
    <w:p w:rsidR="00493276" w:rsidRPr="009B7C22" w:rsidRDefault="00493276" w:rsidP="006F206A">
      <w:pPr>
        <w:pStyle w:val="IndentedMatter"/>
        <w:spacing w:line="240" w:lineRule="auto"/>
        <w:ind w:left="0"/>
        <w:rPr>
          <w:rFonts w:ascii="Arial" w:hAnsi="Arial" w:cs="Arial"/>
          <w:b/>
          <w:i/>
          <w:iCs/>
          <w:sz w:val="20"/>
          <w:lang w:val="es-EC"/>
        </w:rPr>
      </w:pPr>
    </w:p>
    <w:p w:rsidR="006860E1" w:rsidRDefault="006860E1" w:rsidP="006F206A">
      <w:pPr>
        <w:pStyle w:val="IndentedMatter"/>
        <w:spacing w:line="240" w:lineRule="auto"/>
        <w:ind w:left="0"/>
        <w:rPr>
          <w:rFonts w:ascii="Arial" w:hAnsi="Arial" w:cs="Arial"/>
          <w:b/>
          <w:i/>
          <w:iCs/>
          <w:sz w:val="20"/>
          <w:lang w:val="es-EC"/>
        </w:rPr>
      </w:pPr>
    </w:p>
    <w:p w:rsidR="006860E1" w:rsidRDefault="006860E1" w:rsidP="006F206A">
      <w:pPr>
        <w:pStyle w:val="IndentedMatter"/>
        <w:spacing w:line="240" w:lineRule="auto"/>
        <w:ind w:left="0"/>
        <w:rPr>
          <w:rFonts w:ascii="Arial" w:hAnsi="Arial" w:cs="Arial"/>
          <w:b/>
          <w:i/>
          <w:iCs/>
          <w:sz w:val="20"/>
          <w:lang w:val="es-EC"/>
        </w:rPr>
      </w:pPr>
    </w:p>
    <w:p w:rsidR="006860E1" w:rsidRDefault="006860E1" w:rsidP="006F206A">
      <w:pPr>
        <w:pStyle w:val="IndentedMatter"/>
        <w:spacing w:line="240" w:lineRule="auto"/>
        <w:ind w:left="0"/>
        <w:rPr>
          <w:rFonts w:ascii="Arial" w:hAnsi="Arial" w:cs="Arial"/>
          <w:b/>
          <w:i/>
          <w:iCs/>
          <w:sz w:val="20"/>
          <w:lang w:val="es-EC"/>
        </w:rPr>
      </w:pPr>
    </w:p>
    <w:p w:rsidR="006860E1" w:rsidRDefault="006860E1" w:rsidP="006F206A">
      <w:pPr>
        <w:pStyle w:val="IndentedMatter"/>
        <w:spacing w:line="240" w:lineRule="auto"/>
        <w:ind w:left="0"/>
        <w:rPr>
          <w:rFonts w:ascii="Arial" w:hAnsi="Arial" w:cs="Arial"/>
          <w:b/>
          <w:i/>
          <w:iCs/>
          <w:sz w:val="20"/>
          <w:lang w:val="es-EC"/>
        </w:rPr>
      </w:pPr>
    </w:p>
    <w:p w:rsidR="006860E1" w:rsidRDefault="006860E1" w:rsidP="006F206A">
      <w:pPr>
        <w:pStyle w:val="IndentedMatter"/>
        <w:spacing w:line="240" w:lineRule="auto"/>
        <w:ind w:left="0"/>
        <w:rPr>
          <w:rFonts w:ascii="Arial" w:hAnsi="Arial" w:cs="Arial"/>
          <w:b/>
          <w:i/>
          <w:iCs/>
          <w:sz w:val="20"/>
          <w:lang w:val="es-EC"/>
        </w:rPr>
      </w:pPr>
    </w:p>
    <w:p w:rsidR="006860E1" w:rsidRDefault="006860E1" w:rsidP="006F206A">
      <w:pPr>
        <w:pStyle w:val="IndentedMatter"/>
        <w:spacing w:line="240" w:lineRule="auto"/>
        <w:ind w:left="0"/>
        <w:rPr>
          <w:rFonts w:ascii="Arial" w:hAnsi="Arial" w:cs="Arial"/>
          <w:b/>
          <w:i/>
          <w:iCs/>
          <w:sz w:val="20"/>
          <w:lang w:val="es-EC"/>
        </w:rPr>
      </w:pPr>
    </w:p>
    <w:p w:rsidR="006860E1" w:rsidRDefault="006860E1" w:rsidP="006F206A">
      <w:pPr>
        <w:pStyle w:val="IndentedMatter"/>
        <w:spacing w:line="240" w:lineRule="auto"/>
        <w:ind w:left="0"/>
        <w:rPr>
          <w:rFonts w:ascii="Arial" w:hAnsi="Arial" w:cs="Arial"/>
          <w:b/>
          <w:i/>
          <w:iCs/>
          <w:sz w:val="20"/>
          <w:lang w:val="es-EC"/>
        </w:rPr>
      </w:pPr>
    </w:p>
    <w:p w:rsidR="006860E1" w:rsidRDefault="006860E1" w:rsidP="006F206A">
      <w:pPr>
        <w:pStyle w:val="IndentedMatter"/>
        <w:spacing w:line="240" w:lineRule="auto"/>
        <w:ind w:left="0"/>
        <w:rPr>
          <w:rFonts w:ascii="Arial" w:hAnsi="Arial" w:cs="Arial"/>
          <w:b/>
          <w:i/>
          <w:iCs/>
          <w:sz w:val="20"/>
          <w:lang w:val="es-EC"/>
        </w:rPr>
      </w:pPr>
    </w:p>
    <w:p w:rsidR="006860E1" w:rsidRDefault="006860E1" w:rsidP="006F206A">
      <w:pPr>
        <w:pStyle w:val="IndentedMatter"/>
        <w:spacing w:line="240" w:lineRule="auto"/>
        <w:ind w:left="0"/>
        <w:rPr>
          <w:rFonts w:ascii="Arial" w:hAnsi="Arial" w:cs="Arial"/>
          <w:b/>
          <w:i/>
          <w:iCs/>
          <w:sz w:val="20"/>
          <w:lang w:val="es-EC"/>
        </w:rPr>
      </w:pPr>
    </w:p>
    <w:p w:rsidR="006860E1" w:rsidRDefault="006860E1" w:rsidP="006F206A">
      <w:pPr>
        <w:pStyle w:val="IndentedMatter"/>
        <w:spacing w:line="240" w:lineRule="auto"/>
        <w:ind w:left="0"/>
        <w:rPr>
          <w:rFonts w:ascii="Arial" w:hAnsi="Arial" w:cs="Arial"/>
          <w:b/>
          <w:i/>
          <w:iCs/>
          <w:sz w:val="20"/>
          <w:lang w:val="es-EC"/>
        </w:rPr>
      </w:pPr>
    </w:p>
    <w:p w:rsidR="006860E1" w:rsidRDefault="006860E1" w:rsidP="006F206A">
      <w:pPr>
        <w:pStyle w:val="IndentedMatter"/>
        <w:spacing w:line="240" w:lineRule="auto"/>
        <w:ind w:left="0"/>
        <w:rPr>
          <w:rFonts w:ascii="Arial" w:hAnsi="Arial" w:cs="Arial"/>
          <w:b/>
          <w:i/>
          <w:iCs/>
          <w:sz w:val="20"/>
          <w:lang w:val="es-EC"/>
        </w:rPr>
      </w:pPr>
    </w:p>
    <w:p w:rsidR="006860E1" w:rsidRDefault="006860E1" w:rsidP="006F206A">
      <w:pPr>
        <w:pStyle w:val="IndentedMatter"/>
        <w:spacing w:line="240" w:lineRule="auto"/>
        <w:ind w:left="0"/>
        <w:rPr>
          <w:rFonts w:ascii="Arial" w:hAnsi="Arial" w:cs="Arial"/>
          <w:b/>
          <w:i/>
          <w:iCs/>
          <w:sz w:val="20"/>
          <w:lang w:val="es-EC"/>
        </w:rPr>
      </w:pPr>
    </w:p>
    <w:p w:rsidR="007D58A8" w:rsidRPr="009B7C22" w:rsidRDefault="00C94945" w:rsidP="006F206A">
      <w:pPr>
        <w:pStyle w:val="IndentedMatter"/>
        <w:spacing w:line="240" w:lineRule="auto"/>
        <w:ind w:left="0"/>
        <w:rPr>
          <w:rFonts w:ascii="Arial" w:hAnsi="Arial" w:cs="Arial"/>
          <w:b/>
          <w:i/>
          <w:iCs/>
          <w:sz w:val="20"/>
          <w:lang w:val="es-EC"/>
        </w:rPr>
      </w:pPr>
      <w:r w:rsidRPr="009B7C22">
        <w:rPr>
          <w:rFonts w:ascii="Arial" w:hAnsi="Arial" w:cs="Arial"/>
          <w:b/>
          <w:i/>
          <w:iCs/>
          <w:sz w:val="20"/>
          <w:lang w:val="es-EC"/>
        </w:rPr>
        <w:lastRenderedPageBreak/>
        <w:t>Eventos Subsecuente</w:t>
      </w:r>
      <w:r w:rsidR="00710CBC" w:rsidRPr="009B7C22">
        <w:rPr>
          <w:rFonts w:ascii="Arial" w:hAnsi="Arial" w:cs="Arial"/>
          <w:b/>
          <w:i/>
          <w:iCs/>
          <w:sz w:val="20"/>
          <w:lang w:val="es-EC"/>
        </w:rPr>
        <w:t>s</w:t>
      </w:r>
      <w:r w:rsidR="002F4D7A" w:rsidRPr="009B7C22">
        <w:rPr>
          <w:rFonts w:ascii="Arial" w:hAnsi="Arial" w:cs="Arial"/>
          <w:b/>
          <w:i/>
          <w:iCs/>
          <w:sz w:val="20"/>
          <w:lang w:val="es-EC"/>
        </w:rPr>
        <w:t>.</w:t>
      </w:r>
      <w:r w:rsidR="007D58A8" w:rsidRPr="009B7C22">
        <w:rPr>
          <w:rFonts w:ascii="Arial" w:hAnsi="Arial" w:cs="Arial"/>
          <w:b/>
          <w:i/>
          <w:iCs/>
          <w:sz w:val="20"/>
          <w:lang w:val="es-EC"/>
        </w:rPr>
        <w:t>-</w:t>
      </w:r>
    </w:p>
    <w:p w:rsidR="005C66EB" w:rsidRPr="009B7C22" w:rsidRDefault="005C66EB" w:rsidP="006F206A">
      <w:pPr>
        <w:pStyle w:val="IndentedMatter"/>
        <w:spacing w:line="240" w:lineRule="auto"/>
        <w:ind w:left="0"/>
        <w:rPr>
          <w:rFonts w:ascii="Arial" w:hAnsi="Arial" w:cs="Arial"/>
          <w:b/>
          <w:i/>
          <w:iCs/>
          <w:sz w:val="20"/>
          <w:lang w:val="es-EC"/>
        </w:rPr>
      </w:pPr>
    </w:p>
    <w:p w:rsidR="00044882" w:rsidRPr="009B7C22" w:rsidRDefault="004207A8" w:rsidP="006F206A">
      <w:pPr>
        <w:pStyle w:val="IndentedMatter"/>
        <w:spacing w:line="240" w:lineRule="auto"/>
        <w:ind w:left="0"/>
        <w:rPr>
          <w:rFonts w:ascii="Arial" w:hAnsi="Arial" w:cs="Arial"/>
          <w:sz w:val="20"/>
          <w:lang w:val="es-ES"/>
        </w:rPr>
      </w:pPr>
      <w:r>
        <w:rPr>
          <w:rFonts w:ascii="Arial" w:hAnsi="Arial" w:cs="Arial"/>
          <w:sz w:val="20"/>
          <w:lang w:val="es-ES"/>
        </w:rPr>
        <w:t>Entre el 31 de diciembre de 2020</w:t>
      </w:r>
      <w:r w:rsidR="00493276" w:rsidRPr="009B7C22">
        <w:rPr>
          <w:rFonts w:ascii="Arial" w:hAnsi="Arial" w:cs="Arial"/>
          <w:sz w:val="20"/>
          <w:lang w:val="es-ES"/>
        </w:rPr>
        <w:t xml:space="preserve"> y la fecha de emisión </w:t>
      </w:r>
      <w:r>
        <w:rPr>
          <w:rFonts w:ascii="Arial" w:hAnsi="Arial" w:cs="Arial"/>
          <w:sz w:val="20"/>
          <w:lang w:val="es-ES"/>
        </w:rPr>
        <w:t>de estos estados financieros, 27</w:t>
      </w:r>
      <w:r w:rsidR="00493276" w:rsidRPr="009B7C22">
        <w:rPr>
          <w:rFonts w:ascii="Arial" w:hAnsi="Arial" w:cs="Arial"/>
          <w:sz w:val="20"/>
          <w:lang w:val="es-ES"/>
        </w:rPr>
        <w:t xml:space="preserve"> de </w:t>
      </w:r>
      <w:r>
        <w:rPr>
          <w:rFonts w:ascii="Arial" w:hAnsi="Arial" w:cs="Arial"/>
          <w:sz w:val="20"/>
          <w:lang w:val="es-ES"/>
        </w:rPr>
        <w:t>abril</w:t>
      </w:r>
      <w:r w:rsidR="00493276" w:rsidRPr="009B7C22">
        <w:rPr>
          <w:rFonts w:ascii="Arial" w:hAnsi="Arial" w:cs="Arial"/>
          <w:sz w:val="20"/>
          <w:lang w:val="es-ES"/>
        </w:rPr>
        <w:t xml:space="preserve"> de </w:t>
      </w:r>
      <w:r w:rsidR="00F61892">
        <w:rPr>
          <w:rFonts w:ascii="Arial" w:hAnsi="Arial" w:cs="Arial"/>
          <w:sz w:val="20"/>
          <w:lang w:val="es-ES"/>
        </w:rPr>
        <w:t>2020</w:t>
      </w:r>
      <w:r w:rsidR="00493276" w:rsidRPr="009B7C22">
        <w:rPr>
          <w:rFonts w:ascii="Arial" w:hAnsi="Arial" w:cs="Arial"/>
          <w:sz w:val="20"/>
          <w:lang w:val="es-ES"/>
        </w:rPr>
        <w:t>. No se produjeron eventos que, en la opinión de la Administración de la Compañía, pudieran tener un efecto significativo sobre dichos estados financieros que no se hayan revelado en los mismos o en sus notas.</w:t>
      </w:r>
    </w:p>
    <w:p w:rsidR="00493276" w:rsidRPr="009B7C22" w:rsidRDefault="00493276" w:rsidP="006F206A">
      <w:pPr>
        <w:pStyle w:val="IndentedMatter"/>
        <w:spacing w:line="240" w:lineRule="auto"/>
        <w:ind w:left="0"/>
        <w:rPr>
          <w:rFonts w:ascii="Arial" w:hAnsi="Arial" w:cs="Arial"/>
          <w:b/>
          <w:i/>
          <w:sz w:val="20"/>
          <w:u w:val="single"/>
          <w:lang w:val="es-ES"/>
        </w:rPr>
      </w:pPr>
    </w:p>
    <w:p w:rsidR="0031752F" w:rsidRPr="009B7C22" w:rsidRDefault="0031752F" w:rsidP="006F206A">
      <w:pPr>
        <w:pStyle w:val="IndentedMatter"/>
        <w:spacing w:line="240" w:lineRule="auto"/>
        <w:ind w:left="0"/>
        <w:rPr>
          <w:rFonts w:ascii="Arial" w:hAnsi="Arial" w:cs="Arial"/>
          <w:sz w:val="20"/>
          <w:lang w:val="es-ES"/>
        </w:rPr>
      </w:pPr>
      <w:r w:rsidRPr="009B7C22">
        <w:rPr>
          <w:rFonts w:ascii="Arial" w:hAnsi="Arial" w:cs="Arial"/>
          <w:sz w:val="20"/>
          <w:lang w:val="es-ES"/>
        </w:rPr>
        <w:t xml:space="preserve">Comprendemos que sus auditorías fueron ejecutadas de conformidad con normas internacionales de auditoría </w:t>
      </w:r>
      <w:r w:rsidRPr="009B7C22">
        <w:rPr>
          <w:rFonts w:ascii="Arial" w:hAnsi="Arial" w:cs="Arial"/>
          <w:bCs/>
          <w:sz w:val="20"/>
          <w:lang w:val="es-AR"/>
        </w:rPr>
        <w:t>y</w:t>
      </w:r>
      <w:r w:rsidRPr="009B7C22">
        <w:rPr>
          <w:rFonts w:ascii="Arial" w:hAnsi="Arial" w:cs="Arial"/>
          <w:sz w:val="20"/>
          <w:lang w:val="es-ES"/>
        </w:rPr>
        <w:t xml:space="preserve"> por lo tanto, fueron diseñadas principalmente con el fin de expresar una opinión sobre los estados financieros de la Compañía tomados en conjunto, y que sus pruebas de los registros contables y otros procedimientos de auditoría se limitaron a aquellos que ustedes consideraron necesarios para este propósito</w:t>
      </w:r>
      <w:r w:rsidR="0073718A" w:rsidRPr="009B7C22">
        <w:rPr>
          <w:rFonts w:ascii="Arial" w:hAnsi="Arial" w:cs="Arial"/>
          <w:sz w:val="20"/>
          <w:lang w:val="es-ES"/>
        </w:rPr>
        <w:t>.</w:t>
      </w:r>
    </w:p>
    <w:p w:rsidR="003165B6" w:rsidRPr="009B7C22" w:rsidRDefault="003165B6" w:rsidP="006F206A">
      <w:pPr>
        <w:pStyle w:val="IndentedMatter"/>
        <w:spacing w:line="240" w:lineRule="auto"/>
        <w:ind w:left="0"/>
        <w:rPr>
          <w:rFonts w:ascii="Arial" w:hAnsi="Arial" w:cs="Arial"/>
          <w:sz w:val="20"/>
          <w:lang w:val="es-ES"/>
        </w:rPr>
      </w:pPr>
    </w:p>
    <w:p w:rsidR="0073718A" w:rsidRPr="009B7C22" w:rsidRDefault="0073718A" w:rsidP="006C28B5">
      <w:pPr>
        <w:tabs>
          <w:tab w:val="left" w:pos="9360"/>
        </w:tabs>
        <w:ind w:left="5040" w:right="40"/>
        <w:jc w:val="both"/>
        <w:rPr>
          <w:rFonts w:ascii="Arial" w:hAnsi="Arial" w:cs="Arial"/>
          <w:sz w:val="20"/>
          <w:lang w:val="es-EC"/>
        </w:rPr>
      </w:pPr>
      <w:r w:rsidRPr="009B7C22">
        <w:rPr>
          <w:rFonts w:ascii="Arial" w:hAnsi="Arial" w:cs="Arial"/>
          <w:sz w:val="20"/>
          <w:lang w:val="es-EC"/>
        </w:rPr>
        <w:t>Atentamente,</w:t>
      </w:r>
    </w:p>
    <w:p w:rsidR="00CA4F71" w:rsidRPr="009B7C22" w:rsidRDefault="00CA4F71" w:rsidP="006F206A">
      <w:pPr>
        <w:tabs>
          <w:tab w:val="left" w:pos="4680"/>
          <w:tab w:val="left" w:pos="8640"/>
        </w:tabs>
        <w:ind w:left="5040" w:right="40"/>
        <w:jc w:val="both"/>
        <w:rPr>
          <w:rFonts w:ascii="Arial" w:hAnsi="Arial" w:cs="Arial"/>
          <w:sz w:val="20"/>
          <w:u w:val="single"/>
          <w:lang w:val="es-EC"/>
        </w:rPr>
      </w:pPr>
    </w:p>
    <w:p w:rsidR="00686E71" w:rsidRPr="009B7C22" w:rsidRDefault="00686E71" w:rsidP="006F206A">
      <w:pPr>
        <w:tabs>
          <w:tab w:val="left" w:pos="4680"/>
          <w:tab w:val="left" w:pos="8640"/>
        </w:tabs>
        <w:ind w:left="5040" w:right="40"/>
        <w:jc w:val="both"/>
        <w:rPr>
          <w:rFonts w:ascii="Arial" w:hAnsi="Arial" w:cs="Arial"/>
          <w:sz w:val="20"/>
          <w:u w:val="single"/>
          <w:lang w:val="es-EC"/>
        </w:rPr>
      </w:pPr>
    </w:p>
    <w:p w:rsidR="0073718A" w:rsidRPr="009B7C22" w:rsidRDefault="0073718A" w:rsidP="006F206A">
      <w:pPr>
        <w:tabs>
          <w:tab w:val="left" w:pos="4680"/>
          <w:tab w:val="left" w:pos="8640"/>
        </w:tabs>
        <w:ind w:left="5040" w:right="40"/>
        <w:jc w:val="both"/>
        <w:rPr>
          <w:rFonts w:ascii="Arial" w:hAnsi="Arial" w:cs="Arial"/>
          <w:sz w:val="20"/>
          <w:lang w:val="es-EC"/>
        </w:rPr>
      </w:pPr>
      <w:r w:rsidRPr="009B7C22">
        <w:rPr>
          <w:rFonts w:ascii="Arial" w:hAnsi="Arial" w:cs="Arial"/>
          <w:sz w:val="20"/>
          <w:u w:val="single"/>
          <w:lang w:val="es-EC"/>
        </w:rPr>
        <w:tab/>
      </w:r>
    </w:p>
    <w:p w:rsidR="00646038" w:rsidRPr="009B7C22" w:rsidRDefault="00A56B3F" w:rsidP="006F206A">
      <w:pPr>
        <w:tabs>
          <w:tab w:val="left" w:pos="4680"/>
          <w:tab w:val="left" w:pos="9360"/>
        </w:tabs>
        <w:ind w:left="5040" w:right="40"/>
        <w:rPr>
          <w:rFonts w:ascii="Arial" w:hAnsi="Arial" w:cs="Arial"/>
          <w:sz w:val="20"/>
          <w:lang w:val="es-EC"/>
        </w:rPr>
      </w:pPr>
      <w:proofErr w:type="spellStart"/>
      <w:r>
        <w:rPr>
          <w:rFonts w:ascii="Arial" w:hAnsi="Arial" w:cs="Arial"/>
          <w:sz w:val="20"/>
          <w:lang w:val="es-EC"/>
        </w:rPr>
        <w:t>Myrian</w:t>
      </w:r>
      <w:proofErr w:type="spellEnd"/>
      <w:r>
        <w:rPr>
          <w:rFonts w:ascii="Arial" w:hAnsi="Arial" w:cs="Arial"/>
          <w:sz w:val="20"/>
          <w:lang w:val="es-EC"/>
        </w:rPr>
        <w:t xml:space="preserve"> </w:t>
      </w:r>
      <w:proofErr w:type="spellStart"/>
      <w:r>
        <w:rPr>
          <w:rFonts w:ascii="Arial" w:hAnsi="Arial" w:cs="Arial"/>
          <w:sz w:val="20"/>
          <w:lang w:val="es-EC"/>
        </w:rPr>
        <w:t>Cunalata</w:t>
      </w:r>
      <w:proofErr w:type="spellEnd"/>
    </w:p>
    <w:p w:rsidR="003E7985" w:rsidRPr="009B7C22" w:rsidRDefault="00A56B3F" w:rsidP="006F206A">
      <w:pPr>
        <w:tabs>
          <w:tab w:val="left" w:pos="4680"/>
          <w:tab w:val="left" w:pos="9360"/>
        </w:tabs>
        <w:ind w:left="5040" w:right="40"/>
        <w:rPr>
          <w:rFonts w:ascii="Arial" w:hAnsi="Arial" w:cs="Arial"/>
          <w:sz w:val="20"/>
          <w:lang w:val="es-EC"/>
        </w:rPr>
      </w:pPr>
      <w:r>
        <w:rPr>
          <w:rFonts w:ascii="Arial" w:hAnsi="Arial" w:cs="Arial"/>
          <w:sz w:val="20"/>
          <w:lang w:val="es-EC"/>
        </w:rPr>
        <w:t>Representante Legal</w:t>
      </w:r>
    </w:p>
    <w:p w:rsidR="00582C44" w:rsidRPr="009B7C22" w:rsidRDefault="00582C44" w:rsidP="006F206A">
      <w:pPr>
        <w:tabs>
          <w:tab w:val="left" w:pos="4680"/>
          <w:tab w:val="left" w:pos="9360"/>
        </w:tabs>
        <w:ind w:left="5040" w:right="40"/>
        <w:rPr>
          <w:rFonts w:ascii="Arial" w:hAnsi="Arial" w:cs="Arial"/>
          <w:sz w:val="20"/>
          <w:lang w:val="es-EC"/>
        </w:rPr>
      </w:pPr>
    </w:p>
    <w:p w:rsidR="00582C44" w:rsidRPr="009B7C22" w:rsidRDefault="00582C44" w:rsidP="006C28B5">
      <w:pPr>
        <w:tabs>
          <w:tab w:val="left" w:pos="4680"/>
          <w:tab w:val="left" w:pos="9360"/>
        </w:tabs>
        <w:ind w:right="40"/>
        <w:rPr>
          <w:rFonts w:ascii="Arial" w:hAnsi="Arial" w:cs="Arial"/>
          <w:sz w:val="20"/>
          <w:lang w:val="es-EC"/>
        </w:rPr>
      </w:pPr>
    </w:p>
    <w:p w:rsidR="00CA4F71" w:rsidRPr="009B7C22" w:rsidRDefault="00CA4F71" w:rsidP="006F206A">
      <w:pPr>
        <w:tabs>
          <w:tab w:val="left" w:pos="4680"/>
          <w:tab w:val="left" w:pos="8640"/>
        </w:tabs>
        <w:ind w:left="5040" w:right="40"/>
        <w:jc w:val="both"/>
        <w:rPr>
          <w:rFonts w:ascii="Arial" w:hAnsi="Arial" w:cs="Arial"/>
          <w:sz w:val="20"/>
          <w:u w:val="single"/>
          <w:lang w:val="es-EC"/>
        </w:rPr>
      </w:pPr>
    </w:p>
    <w:p w:rsidR="001663AE" w:rsidRPr="009B7C22" w:rsidRDefault="001663AE" w:rsidP="006F206A">
      <w:pPr>
        <w:tabs>
          <w:tab w:val="left" w:pos="4680"/>
          <w:tab w:val="left" w:pos="8640"/>
        </w:tabs>
        <w:ind w:left="5040" w:right="40"/>
        <w:jc w:val="both"/>
        <w:rPr>
          <w:rFonts w:ascii="Arial" w:hAnsi="Arial" w:cs="Arial"/>
          <w:sz w:val="20"/>
          <w:lang w:val="es-EC"/>
        </w:rPr>
      </w:pPr>
      <w:r w:rsidRPr="009B7C22">
        <w:rPr>
          <w:rFonts w:ascii="Arial" w:hAnsi="Arial" w:cs="Arial"/>
          <w:sz w:val="20"/>
          <w:u w:val="single"/>
          <w:lang w:val="es-EC"/>
        </w:rPr>
        <w:tab/>
      </w:r>
    </w:p>
    <w:p w:rsidR="003D7CD3" w:rsidRPr="009B7C22" w:rsidRDefault="00A56B3F" w:rsidP="003D7CD3">
      <w:pPr>
        <w:tabs>
          <w:tab w:val="left" w:pos="4680"/>
          <w:tab w:val="left" w:pos="9360"/>
        </w:tabs>
        <w:ind w:left="5040" w:right="40"/>
        <w:rPr>
          <w:rFonts w:ascii="Arial" w:hAnsi="Arial" w:cs="Arial"/>
          <w:sz w:val="20"/>
          <w:lang w:val="es-EC"/>
        </w:rPr>
      </w:pPr>
      <w:r>
        <w:rPr>
          <w:rFonts w:ascii="Arial" w:hAnsi="Arial" w:cs="Arial"/>
          <w:sz w:val="20"/>
          <w:lang w:val="es-EC"/>
        </w:rPr>
        <w:t xml:space="preserve">Cristina </w:t>
      </w:r>
      <w:proofErr w:type="spellStart"/>
      <w:r>
        <w:rPr>
          <w:rFonts w:ascii="Arial" w:hAnsi="Arial" w:cs="Arial"/>
          <w:sz w:val="20"/>
          <w:lang w:val="es-EC"/>
        </w:rPr>
        <w:t>Redrobán</w:t>
      </w:r>
      <w:proofErr w:type="spellEnd"/>
    </w:p>
    <w:p w:rsidR="00636B06" w:rsidRPr="009B7C22" w:rsidRDefault="006C28B5" w:rsidP="006C28B5">
      <w:pPr>
        <w:tabs>
          <w:tab w:val="left" w:pos="4680"/>
          <w:tab w:val="left" w:pos="9360"/>
        </w:tabs>
        <w:ind w:left="5040" w:right="40"/>
        <w:rPr>
          <w:rFonts w:ascii="Arial" w:hAnsi="Arial" w:cs="Arial"/>
          <w:sz w:val="20"/>
          <w:lang w:val="es-EC"/>
        </w:rPr>
      </w:pPr>
      <w:r w:rsidRPr="009B7C22">
        <w:rPr>
          <w:rFonts w:ascii="Arial" w:hAnsi="Arial" w:cs="Arial"/>
          <w:sz w:val="20"/>
          <w:lang w:val="es-EC"/>
        </w:rPr>
        <w:t>Contador</w:t>
      </w:r>
      <w:r w:rsidR="00636B06" w:rsidRPr="009B7C22">
        <w:rPr>
          <w:rFonts w:ascii="Arial" w:hAnsi="Arial" w:cs="Arial"/>
          <w:sz w:val="20"/>
          <w:lang w:val="es-EC"/>
        </w:rPr>
        <w:t xml:space="preserve"> General</w:t>
      </w:r>
    </w:p>
    <w:p w:rsidR="00636B06" w:rsidRPr="009B7C22" w:rsidRDefault="00636B06" w:rsidP="00133C0B">
      <w:pPr>
        <w:tabs>
          <w:tab w:val="left" w:pos="4680"/>
          <w:tab w:val="left" w:pos="9360"/>
        </w:tabs>
        <w:ind w:right="40"/>
        <w:rPr>
          <w:rFonts w:ascii="Arial" w:hAnsi="Arial" w:cs="Arial"/>
          <w:noProof/>
          <w:sz w:val="20"/>
          <w:lang w:val="es-EC" w:eastAsia="es-EC"/>
        </w:rPr>
      </w:pPr>
    </w:p>
    <w:p w:rsidR="00020F8A" w:rsidRPr="009B7C22" w:rsidRDefault="00020F8A" w:rsidP="00133C0B">
      <w:pPr>
        <w:tabs>
          <w:tab w:val="left" w:pos="4680"/>
          <w:tab w:val="left" w:pos="9360"/>
        </w:tabs>
        <w:ind w:right="40"/>
        <w:rPr>
          <w:rFonts w:ascii="Arial" w:hAnsi="Arial" w:cs="Arial"/>
          <w:noProof/>
          <w:sz w:val="20"/>
          <w:lang w:val="es-EC" w:eastAsia="es-EC"/>
        </w:rPr>
        <w:sectPr w:rsidR="00020F8A" w:rsidRPr="009B7C22" w:rsidSect="009C772E">
          <w:headerReference w:type="default" r:id="rId12"/>
          <w:footerReference w:type="even" r:id="rId13"/>
          <w:footerReference w:type="default" r:id="rId14"/>
          <w:pgSz w:w="11907" w:h="16840" w:code="9"/>
          <w:pgMar w:top="2665" w:right="1134" w:bottom="1134" w:left="1701" w:header="720" w:footer="1395" w:gutter="0"/>
          <w:cols w:space="720"/>
          <w:docGrid w:linePitch="326"/>
        </w:sectPr>
      </w:pPr>
    </w:p>
    <w:p w:rsidR="00020F8A" w:rsidRPr="009B7C22" w:rsidRDefault="00020F8A" w:rsidP="00020F8A">
      <w:pPr>
        <w:pStyle w:val="Encabezado"/>
        <w:jc w:val="left"/>
        <w:rPr>
          <w:rFonts w:ascii="Arial" w:hAnsi="Arial" w:cs="Arial"/>
          <w:b/>
          <w:sz w:val="20"/>
          <w:lang w:val="es-EC"/>
        </w:rPr>
      </w:pPr>
      <w:bookmarkStart w:id="3" w:name="_GoBack"/>
      <w:bookmarkEnd w:id="3"/>
      <w:r w:rsidRPr="009B7C22">
        <w:rPr>
          <w:rFonts w:ascii="Arial" w:hAnsi="Arial" w:cs="Arial"/>
          <w:b/>
          <w:sz w:val="20"/>
          <w:lang w:val="es-EC"/>
        </w:rPr>
        <w:lastRenderedPageBreak/>
        <w:t>ANEXO A</w:t>
      </w:r>
    </w:p>
    <w:p w:rsidR="00020F8A" w:rsidRPr="009B7C22" w:rsidRDefault="00020F8A" w:rsidP="00020F8A">
      <w:pPr>
        <w:pStyle w:val="Encabezado"/>
        <w:jc w:val="left"/>
        <w:rPr>
          <w:rFonts w:ascii="Arial" w:hAnsi="Arial" w:cs="Arial"/>
          <w:sz w:val="20"/>
          <w:lang w:val="es-EC"/>
        </w:rPr>
      </w:pPr>
    </w:p>
    <w:p w:rsidR="00020F8A" w:rsidRPr="009B7C22" w:rsidRDefault="00AB25D4" w:rsidP="00020F8A">
      <w:pPr>
        <w:pStyle w:val="Textoindependiente2"/>
        <w:rPr>
          <w:rFonts w:ascii="Arial" w:hAnsi="Arial" w:cs="Arial"/>
          <w:b/>
          <w:sz w:val="20"/>
          <w:lang w:val="es-EC"/>
        </w:rPr>
      </w:pPr>
      <w:r>
        <w:rPr>
          <w:rFonts w:ascii="Arial" w:hAnsi="Arial" w:cs="Arial"/>
          <w:b/>
          <w:sz w:val="20"/>
          <w:lang w:val="es-EC"/>
        </w:rPr>
        <w:t>MEDEL S.A.</w:t>
      </w:r>
    </w:p>
    <w:p w:rsidR="00020F8A" w:rsidRPr="009B7C22" w:rsidRDefault="00020F8A" w:rsidP="00020F8A">
      <w:pPr>
        <w:rPr>
          <w:rFonts w:ascii="Arial" w:hAnsi="Arial" w:cs="Arial"/>
          <w:b/>
          <w:sz w:val="20"/>
          <w:lang w:val="es-EC"/>
        </w:rPr>
      </w:pPr>
      <w:r w:rsidRPr="009B7C22">
        <w:rPr>
          <w:rFonts w:ascii="Arial" w:hAnsi="Arial" w:cs="Arial"/>
          <w:b/>
          <w:sz w:val="20"/>
          <w:lang w:val="es-EC"/>
        </w:rPr>
        <w:t>Bancos</w:t>
      </w:r>
    </w:p>
    <w:p w:rsidR="00020F8A" w:rsidRPr="009B7C22" w:rsidRDefault="00020F8A" w:rsidP="00020F8A">
      <w:pPr>
        <w:rPr>
          <w:rFonts w:ascii="Arial" w:hAnsi="Arial" w:cs="Arial"/>
          <w:b/>
          <w:sz w:val="20"/>
          <w:lang w:val="es-EC"/>
        </w:rPr>
      </w:pPr>
    </w:p>
    <w:p w:rsidR="00020F8A" w:rsidRPr="009B7C22" w:rsidRDefault="00020F8A" w:rsidP="00020F8A">
      <w:pPr>
        <w:pStyle w:val="Prrafodelista"/>
        <w:numPr>
          <w:ilvl w:val="0"/>
          <w:numId w:val="24"/>
        </w:numPr>
        <w:rPr>
          <w:rFonts w:ascii="Arial" w:hAnsi="Arial" w:cs="Arial"/>
          <w:sz w:val="20"/>
          <w:lang w:val="es-EC"/>
        </w:rPr>
      </w:pPr>
      <w:r w:rsidRPr="009B7C22">
        <w:rPr>
          <w:rFonts w:ascii="Arial" w:hAnsi="Arial" w:cs="Arial"/>
          <w:sz w:val="20"/>
          <w:lang w:val="es-EC"/>
        </w:rPr>
        <w:t>Banco Pichincha C.A.</w:t>
      </w:r>
    </w:p>
    <w:p w:rsidR="00020F8A" w:rsidRPr="009B7C22" w:rsidRDefault="00020F8A" w:rsidP="00020F8A">
      <w:pPr>
        <w:rPr>
          <w:rFonts w:ascii="Arial" w:hAnsi="Arial" w:cs="Arial"/>
          <w:b/>
          <w:spacing w:val="-2"/>
          <w:sz w:val="20"/>
          <w:lang w:val="es-EC"/>
        </w:rPr>
      </w:pPr>
    </w:p>
    <w:p w:rsidR="00020F8A" w:rsidRPr="009B7C22" w:rsidRDefault="00020F8A" w:rsidP="00020F8A">
      <w:pPr>
        <w:rPr>
          <w:rFonts w:ascii="Arial" w:hAnsi="Arial" w:cs="Arial"/>
          <w:b/>
          <w:spacing w:val="-2"/>
          <w:sz w:val="20"/>
        </w:rPr>
      </w:pPr>
      <w:proofErr w:type="spellStart"/>
      <w:r w:rsidRPr="009B7C22">
        <w:rPr>
          <w:rFonts w:ascii="Arial" w:hAnsi="Arial" w:cs="Arial"/>
          <w:b/>
          <w:spacing w:val="-2"/>
          <w:sz w:val="20"/>
        </w:rPr>
        <w:t>Abogados</w:t>
      </w:r>
      <w:proofErr w:type="spellEnd"/>
      <w:r w:rsidRPr="009B7C22">
        <w:rPr>
          <w:rFonts w:ascii="Arial" w:hAnsi="Arial" w:cs="Arial"/>
          <w:b/>
          <w:spacing w:val="-2"/>
          <w:sz w:val="20"/>
        </w:rPr>
        <w:t xml:space="preserve"> / </w:t>
      </w:r>
      <w:proofErr w:type="spellStart"/>
      <w:r w:rsidRPr="009B7C22">
        <w:rPr>
          <w:rFonts w:ascii="Arial" w:hAnsi="Arial" w:cs="Arial"/>
          <w:b/>
          <w:spacing w:val="-2"/>
          <w:sz w:val="20"/>
        </w:rPr>
        <w:t>Asesores</w:t>
      </w:r>
      <w:proofErr w:type="spellEnd"/>
      <w:r w:rsidRPr="009B7C22">
        <w:rPr>
          <w:rFonts w:ascii="Arial" w:hAnsi="Arial" w:cs="Arial"/>
          <w:b/>
          <w:spacing w:val="-2"/>
          <w:sz w:val="20"/>
        </w:rPr>
        <w:t xml:space="preserve"> </w:t>
      </w:r>
      <w:proofErr w:type="spellStart"/>
      <w:r w:rsidRPr="009B7C22">
        <w:rPr>
          <w:rFonts w:ascii="Arial" w:hAnsi="Arial" w:cs="Arial"/>
          <w:b/>
          <w:spacing w:val="-2"/>
          <w:sz w:val="20"/>
        </w:rPr>
        <w:t>legales</w:t>
      </w:r>
      <w:proofErr w:type="spellEnd"/>
    </w:p>
    <w:p w:rsidR="00020F8A" w:rsidRPr="009B7C22" w:rsidRDefault="00020F8A" w:rsidP="00020F8A">
      <w:pPr>
        <w:pStyle w:val="IndentedMatter"/>
        <w:keepLines/>
        <w:tabs>
          <w:tab w:val="clear" w:pos="480"/>
          <w:tab w:val="clear" w:pos="720"/>
        </w:tabs>
        <w:spacing w:line="240" w:lineRule="auto"/>
        <w:ind w:left="0"/>
        <w:rPr>
          <w:rFonts w:ascii="Arial" w:hAnsi="Arial" w:cs="Arial"/>
          <w:sz w:val="20"/>
          <w:lang w:val="es-ES"/>
        </w:rPr>
      </w:pPr>
    </w:p>
    <w:p w:rsidR="00CD3A05" w:rsidRPr="009B7C22" w:rsidRDefault="008716D5" w:rsidP="00CD3A05">
      <w:pPr>
        <w:pStyle w:val="Prrafodelista"/>
        <w:numPr>
          <w:ilvl w:val="0"/>
          <w:numId w:val="25"/>
        </w:numPr>
        <w:rPr>
          <w:rFonts w:ascii="Arial" w:hAnsi="Arial" w:cs="Arial"/>
          <w:sz w:val="20"/>
          <w:lang w:val="es-EC"/>
        </w:rPr>
      </w:pPr>
      <w:proofErr w:type="spellStart"/>
      <w:r>
        <w:rPr>
          <w:rFonts w:ascii="Arial" w:hAnsi="Arial" w:cs="Arial"/>
          <w:sz w:val="20"/>
          <w:lang w:val="es-EC"/>
        </w:rPr>
        <w:t>Gomis</w:t>
      </w:r>
      <w:proofErr w:type="spellEnd"/>
      <w:r>
        <w:rPr>
          <w:rFonts w:ascii="Arial" w:hAnsi="Arial" w:cs="Arial"/>
          <w:sz w:val="20"/>
          <w:lang w:val="es-EC"/>
        </w:rPr>
        <w:t xml:space="preserve"> Moris</w:t>
      </w:r>
    </w:p>
    <w:p w:rsidR="00CD3A05" w:rsidRPr="009B7C22" w:rsidRDefault="00CD3A05" w:rsidP="008716D5">
      <w:pPr>
        <w:pStyle w:val="Prrafodelista"/>
        <w:rPr>
          <w:rFonts w:ascii="Arial" w:hAnsi="Arial" w:cs="Arial"/>
          <w:sz w:val="20"/>
          <w:lang w:val="es-EC"/>
        </w:rPr>
      </w:pPr>
    </w:p>
    <w:p w:rsidR="00020F8A" w:rsidRPr="009B7C22" w:rsidRDefault="00020F8A" w:rsidP="00CD3A05">
      <w:pPr>
        <w:pStyle w:val="IndentedMatter"/>
        <w:keepLines/>
        <w:tabs>
          <w:tab w:val="clear" w:pos="480"/>
        </w:tabs>
        <w:spacing w:line="240" w:lineRule="auto"/>
        <w:rPr>
          <w:rFonts w:ascii="Arial" w:hAnsi="Arial" w:cs="Arial"/>
          <w:spacing w:val="-2"/>
          <w:sz w:val="20"/>
          <w:lang w:val="es-EC"/>
        </w:rPr>
      </w:pPr>
    </w:p>
    <w:p w:rsidR="00020F8A" w:rsidRPr="009B7C22" w:rsidRDefault="00020F8A" w:rsidP="00020F8A">
      <w:pPr>
        <w:rPr>
          <w:rFonts w:ascii="Arial" w:hAnsi="Arial" w:cs="Arial"/>
          <w:b/>
          <w:spacing w:val="-2"/>
          <w:sz w:val="20"/>
        </w:rPr>
      </w:pPr>
      <w:proofErr w:type="spellStart"/>
      <w:r w:rsidRPr="009B7C22">
        <w:rPr>
          <w:rFonts w:ascii="Arial" w:hAnsi="Arial" w:cs="Arial"/>
          <w:b/>
          <w:spacing w:val="-2"/>
          <w:sz w:val="20"/>
        </w:rPr>
        <w:t>Partes</w:t>
      </w:r>
      <w:proofErr w:type="spellEnd"/>
      <w:r w:rsidRPr="009B7C22">
        <w:rPr>
          <w:rFonts w:ascii="Arial" w:hAnsi="Arial" w:cs="Arial"/>
          <w:b/>
          <w:spacing w:val="-2"/>
          <w:sz w:val="20"/>
        </w:rPr>
        <w:t xml:space="preserve"> </w:t>
      </w:r>
      <w:proofErr w:type="spellStart"/>
      <w:r w:rsidRPr="009B7C22">
        <w:rPr>
          <w:rFonts w:ascii="Arial" w:hAnsi="Arial" w:cs="Arial"/>
          <w:b/>
          <w:spacing w:val="-2"/>
          <w:sz w:val="20"/>
        </w:rPr>
        <w:t>Relacionadas</w:t>
      </w:r>
      <w:proofErr w:type="spellEnd"/>
    </w:p>
    <w:p w:rsidR="00020F8A" w:rsidRPr="009B7C22" w:rsidRDefault="00020F8A" w:rsidP="00020F8A">
      <w:pPr>
        <w:rPr>
          <w:rFonts w:ascii="Arial" w:hAnsi="Arial" w:cs="Arial"/>
          <w:b/>
          <w:spacing w:val="-2"/>
          <w:sz w:val="20"/>
        </w:rPr>
      </w:pPr>
    </w:p>
    <w:p w:rsidR="00020F8A" w:rsidRPr="009B7C22" w:rsidRDefault="000D151D" w:rsidP="00020F8A">
      <w:pPr>
        <w:pStyle w:val="Prrafodelista"/>
        <w:numPr>
          <w:ilvl w:val="0"/>
          <w:numId w:val="20"/>
        </w:numPr>
        <w:overflowPunct/>
        <w:autoSpaceDE/>
        <w:autoSpaceDN/>
        <w:adjustRightInd/>
        <w:textAlignment w:val="auto"/>
        <w:rPr>
          <w:rFonts w:ascii="Arial" w:hAnsi="Arial" w:cs="Arial"/>
          <w:spacing w:val="-2"/>
          <w:sz w:val="20"/>
          <w:lang w:val="es-EC"/>
        </w:rPr>
      </w:pPr>
      <w:proofErr w:type="spellStart"/>
      <w:r>
        <w:rPr>
          <w:rFonts w:ascii="Arial" w:hAnsi="Arial" w:cs="Arial"/>
          <w:sz w:val="20"/>
          <w:lang w:val="es-ES"/>
        </w:rPr>
        <w:t>Britel</w:t>
      </w:r>
      <w:proofErr w:type="spellEnd"/>
      <w:r>
        <w:rPr>
          <w:rFonts w:ascii="Arial" w:hAnsi="Arial" w:cs="Arial"/>
          <w:sz w:val="20"/>
          <w:lang w:val="es-ES"/>
        </w:rPr>
        <w:t xml:space="preserve"> S.A.</w:t>
      </w:r>
    </w:p>
    <w:p w:rsidR="00800032" w:rsidRPr="009B7C22" w:rsidRDefault="008716D5" w:rsidP="00020F8A">
      <w:pPr>
        <w:pStyle w:val="Prrafodelista"/>
        <w:numPr>
          <w:ilvl w:val="0"/>
          <w:numId w:val="20"/>
        </w:numPr>
        <w:overflowPunct/>
        <w:autoSpaceDE/>
        <w:autoSpaceDN/>
        <w:adjustRightInd/>
        <w:textAlignment w:val="auto"/>
        <w:rPr>
          <w:rFonts w:ascii="Arial" w:hAnsi="Arial" w:cs="Arial"/>
          <w:spacing w:val="-2"/>
          <w:sz w:val="20"/>
          <w:lang w:val="es-EC"/>
        </w:rPr>
      </w:pPr>
      <w:r>
        <w:rPr>
          <w:rFonts w:ascii="Arial" w:hAnsi="Arial" w:cs="Arial"/>
          <w:sz w:val="20"/>
          <w:lang w:val="es-ES"/>
        </w:rPr>
        <w:t xml:space="preserve">Servicios de Seguridad </w:t>
      </w:r>
      <w:proofErr w:type="spellStart"/>
      <w:r>
        <w:rPr>
          <w:rFonts w:ascii="Arial" w:hAnsi="Arial" w:cs="Arial"/>
          <w:sz w:val="20"/>
          <w:lang w:val="es-ES"/>
        </w:rPr>
        <w:t>Armiled</w:t>
      </w:r>
      <w:proofErr w:type="spellEnd"/>
      <w:r>
        <w:rPr>
          <w:rFonts w:ascii="Arial" w:hAnsi="Arial" w:cs="Arial"/>
          <w:sz w:val="20"/>
          <w:lang w:val="es-ES"/>
        </w:rPr>
        <w:t xml:space="preserve"> </w:t>
      </w:r>
      <w:proofErr w:type="spellStart"/>
      <w:r>
        <w:rPr>
          <w:rFonts w:ascii="Arial" w:hAnsi="Arial" w:cs="Arial"/>
          <w:sz w:val="20"/>
          <w:lang w:val="es-ES"/>
        </w:rPr>
        <w:t>Cía</w:t>
      </w:r>
      <w:proofErr w:type="spellEnd"/>
      <w:r>
        <w:rPr>
          <w:rFonts w:ascii="Arial" w:hAnsi="Arial" w:cs="Arial"/>
          <w:sz w:val="20"/>
          <w:lang w:val="es-ES"/>
        </w:rPr>
        <w:t xml:space="preserve"> Ltda.</w:t>
      </w:r>
    </w:p>
    <w:p w:rsidR="00020F8A" w:rsidRPr="009B7C22" w:rsidRDefault="000D151D" w:rsidP="00020F8A">
      <w:pPr>
        <w:pStyle w:val="Prrafodelista"/>
        <w:numPr>
          <w:ilvl w:val="0"/>
          <w:numId w:val="20"/>
        </w:numPr>
        <w:overflowPunct/>
        <w:autoSpaceDE/>
        <w:autoSpaceDN/>
        <w:adjustRightInd/>
        <w:textAlignment w:val="auto"/>
        <w:rPr>
          <w:rFonts w:ascii="Arial" w:hAnsi="Arial" w:cs="Arial"/>
          <w:spacing w:val="-2"/>
          <w:sz w:val="20"/>
          <w:lang w:val="es-EC"/>
        </w:rPr>
      </w:pPr>
      <w:r>
        <w:rPr>
          <w:rFonts w:ascii="Arial" w:hAnsi="Arial" w:cs="Arial"/>
          <w:sz w:val="20"/>
          <w:lang w:val="es-ES"/>
        </w:rPr>
        <w:t xml:space="preserve">Seguridad y Vigilancia </w:t>
      </w:r>
      <w:proofErr w:type="spellStart"/>
      <w:r>
        <w:rPr>
          <w:rFonts w:ascii="Arial" w:hAnsi="Arial" w:cs="Arial"/>
          <w:sz w:val="20"/>
          <w:lang w:val="es-ES"/>
        </w:rPr>
        <w:t>Provigilance</w:t>
      </w:r>
      <w:proofErr w:type="spellEnd"/>
      <w:r>
        <w:rPr>
          <w:rFonts w:ascii="Arial" w:hAnsi="Arial" w:cs="Arial"/>
          <w:sz w:val="20"/>
          <w:lang w:val="es-ES"/>
        </w:rPr>
        <w:t xml:space="preserve"> Cía. Ltda.</w:t>
      </w:r>
    </w:p>
    <w:p w:rsidR="00020F8A" w:rsidRPr="009B7C22" w:rsidRDefault="00020F8A" w:rsidP="00020F8A">
      <w:pPr>
        <w:rPr>
          <w:rFonts w:ascii="Arial" w:hAnsi="Arial" w:cs="Arial"/>
          <w:b/>
          <w:spacing w:val="-2"/>
          <w:sz w:val="20"/>
          <w:lang w:val="es-EC"/>
        </w:rPr>
      </w:pPr>
    </w:p>
    <w:p w:rsidR="00020F8A" w:rsidRPr="009B7C22" w:rsidRDefault="00020F8A" w:rsidP="00020F8A">
      <w:pPr>
        <w:rPr>
          <w:rFonts w:ascii="Arial" w:hAnsi="Arial" w:cs="Arial"/>
          <w:b/>
          <w:spacing w:val="-2"/>
          <w:sz w:val="20"/>
        </w:rPr>
      </w:pPr>
      <w:proofErr w:type="spellStart"/>
      <w:r w:rsidRPr="009B7C22">
        <w:rPr>
          <w:rFonts w:ascii="Arial" w:hAnsi="Arial" w:cs="Arial"/>
          <w:b/>
          <w:spacing w:val="-2"/>
          <w:sz w:val="20"/>
        </w:rPr>
        <w:t>Aseguradoras</w:t>
      </w:r>
      <w:proofErr w:type="spellEnd"/>
    </w:p>
    <w:p w:rsidR="00020F8A" w:rsidRPr="009B7C22" w:rsidRDefault="00020F8A" w:rsidP="00020F8A">
      <w:pPr>
        <w:rPr>
          <w:rFonts w:ascii="Arial" w:hAnsi="Arial" w:cs="Arial"/>
          <w:spacing w:val="-2"/>
          <w:sz w:val="20"/>
        </w:rPr>
      </w:pPr>
    </w:p>
    <w:p w:rsidR="00020F8A" w:rsidRPr="009B7C22" w:rsidRDefault="000D151D" w:rsidP="00020F8A">
      <w:pPr>
        <w:pStyle w:val="Prrafodelista"/>
        <w:numPr>
          <w:ilvl w:val="0"/>
          <w:numId w:val="17"/>
        </w:numPr>
        <w:overflowPunct/>
        <w:autoSpaceDE/>
        <w:autoSpaceDN/>
        <w:adjustRightInd/>
        <w:textAlignment w:val="auto"/>
        <w:rPr>
          <w:rFonts w:ascii="Arial" w:hAnsi="Arial" w:cs="Arial"/>
          <w:spacing w:val="-2"/>
          <w:sz w:val="20"/>
          <w:lang w:val="es-EC"/>
        </w:rPr>
      </w:pPr>
      <w:r>
        <w:rPr>
          <w:rFonts w:ascii="Arial" w:hAnsi="Arial" w:cs="Arial"/>
          <w:sz w:val="20"/>
          <w:lang w:val="es-ES"/>
        </w:rPr>
        <w:t>Constitución C.A. Compañía de Seguros</w:t>
      </w:r>
    </w:p>
    <w:p w:rsidR="00020F8A" w:rsidRPr="009B7C22" w:rsidRDefault="00020F8A" w:rsidP="00020F8A">
      <w:pPr>
        <w:rPr>
          <w:rFonts w:ascii="Arial" w:hAnsi="Arial" w:cs="Arial"/>
          <w:b/>
          <w:spacing w:val="-2"/>
          <w:sz w:val="20"/>
          <w:lang w:val="es-EC"/>
        </w:rPr>
      </w:pPr>
    </w:p>
    <w:p w:rsidR="00020F8A" w:rsidRPr="009B7C22" w:rsidRDefault="00020F8A" w:rsidP="00020F8A">
      <w:pPr>
        <w:rPr>
          <w:rFonts w:ascii="Arial" w:hAnsi="Arial" w:cs="Arial"/>
          <w:b/>
          <w:spacing w:val="-2"/>
          <w:sz w:val="20"/>
        </w:rPr>
      </w:pPr>
      <w:proofErr w:type="spellStart"/>
      <w:r w:rsidRPr="009B7C22">
        <w:rPr>
          <w:rFonts w:ascii="Arial" w:hAnsi="Arial" w:cs="Arial"/>
          <w:b/>
          <w:spacing w:val="-2"/>
          <w:sz w:val="20"/>
        </w:rPr>
        <w:t>Entidades</w:t>
      </w:r>
      <w:proofErr w:type="spellEnd"/>
      <w:r w:rsidRPr="009B7C22">
        <w:rPr>
          <w:rFonts w:ascii="Arial" w:hAnsi="Arial" w:cs="Arial"/>
          <w:b/>
          <w:spacing w:val="-2"/>
          <w:sz w:val="20"/>
        </w:rPr>
        <w:t xml:space="preserve"> de Control</w:t>
      </w:r>
    </w:p>
    <w:p w:rsidR="00020F8A" w:rsidRPr="009B7C22" w:rsidRDefault="00020F8A" w:rsidP="00020F8A">
      <w:pPr>
        <w:rPr>
          <w:rFonts w:ascii="Arial" w:hAnsi="Arial" w:cs="Arial"/>
          <w:spacing w:val="-2"/>
          <w:sz w:val="20"/>
        </w:rPr>
      </w:pPr>
    </w:p>
    <w:p w:rsidR="00020F8A" w:rsidRPr="009B7C22" w:rsidRDefault="00020F8A" w:rsidP="00020F8A">
      <w:pPr>
        <w:pStyle w:val="Prrafodelista"/>
        <w:numPr>
          <w:ilvl w:val="0"/>
          <w:numId w:val="22"/>
        </w:numPr>
        <w:overflowPunct/>
        <w:autoSpaceDE/>
        <w:autoSpaceDN/>
        <w:adjustRightInd/>
        <w:textAlignment w:val="auto"/>
        <w:rPr>
          <w:rFonts w:ascii="Arial" w:hAnsi="Arial" w:cs="Arial"/>
          <w:spacing w:val="-2"/>
          <w:sz w:val="20"/>
          <w:lang w:val="es-EC"/>
        </w:rPr>
      </w:pPr>
      <w:r w:rsidRPr="009B7C22">
        <w:rPr>
          <w:rFonts w:ascii="Arial" w:hAnsi="Arial" w:cs="Arial"/>
          <w:sz w:val="20"/>
          <w:lang w:val="es-ES"/>
        </w:rPr>
        <w:t>Superintendencia de Compañías, Valores y Seguros</w:t>
      </w:r>
    </w:p>
    <w:p w:rsidR="00020F8A" w:rsidRPr="009B7C22" w:rsidRDefault="00020F8A" w:rsidP="00020F8A">
      <w:pPr>
        <w:pStyle w:val="Prrafodelista"/>
        <w:numPr>
          <w:ilvl w:val="0"/>
          <w:numId w:val="22"/>
        </w:numPr>
        <w:overflowPunct/>
        <w:autoSpaceDE/>
        <w:autoSpaceDN/>
        <w:adjustRightInd/>
        <w:textAlignment w:val="auto"/>
        <w:rPr>
          <w:rFonts w:ascii="Arial" w:hAnsi="Arial" w:cs="Arial"/>
          <w:spacing w:val="-2"/>
          <w:sz w:val="20"/>
          <w:lang w:val="es-EC"/>
        </w:rPr>
      </w:pPr>
      <w:r w:rsidRPr="009B7C22">
        <w:rPr>
          <w:rFonts w:ascii="Arial" w:hAnsi="Arial" w:cs="Arial"/>
          <w:sz w:val="20"/>
          <w:lang w:val="es-ES"/>
        </w:rPr>
        <w:t>Servicio de Rentas Internas</w:t>
      </w:r>
    </w:p>
    <w:p w:rsidR="00020F8A" w:rsidRPr="009B7C22" w:rsidRDefault="00020F8A" w:rsidP="00020F8A">
      <w:pPr>
        <w:pStyle w:val="Prrafodelista"/>
        <w:numPr>
          <w:ilvl w:val="0"/>
          <w:numId w:val="22"/>
        </w:numPr>
        <w:overflowPunct/>
        <w:autoSpaceDE/>
        <w:autoSpaceDN/>
        <w:adjustRightInd/>
        <w:textAlignment w:val="auto"/>
        <w:rPr>
          <w:rFonts w:ascii="Arial" w:hAnsi="Arial" w:cs="Arial"/>
          <w:spacing w:val="-2"/>
          <w:sz w:val="20"/>
          <w:lang w:val="es-EC"/>
        </w:rPr>
      </w:pPr>
      <w:r w:rsidRPr="009B7C22">
        <w:rPr>
          <w:rFonts w:ascii="Arial" w:hAnsi="Arial" w:cs="Arial"/>
          <w:sz w:val="20"/>
          <w:lang w:val="es-ES"/>
        </w:rPr>
        <w:t>Instituto Ecuatoriano de Seguridad Social</w:t>
      </w:r>
    </w:p>
    <w:p w:rsidR="0098618A" w:rsidRPr="009B7C22" w:rsidRDefault="0098618A" w:rsidP="00020F8A">
      <w:pPr>
        <w:pStyle w:val="Prrafodelista"/>
        <w:numPr>
          <w:ilvl w:val="0"/>
          <w:numId w:val="22"/>
        </w:numPr>
        <w:overflowPunct/>
        <w:autoSpaceDE/>
        <w:autoSpaceDN/>
        <w:adjustRightInd/>
        <w:textAlignment w:val="auto"/>
        <w:rPr>
          <w:rFonts w:ascii="Arial" w:hAnsi="Arial" w:cs="Arial"/>
          <w:spacing w:val="-2"/>
          <w:sz w:val="20"/>
          <w:lang w:val="es-EC"/>
        </w:rPr>
      </w:pPr>
      <w:r w:rsidRPr="009B7C22">
        <w:rPr>
          <w:rFonts w:ascii="Arial" w:hAnsi="Arial" w:cs="Arial"/>
          <w:sz w:val="20"/>
          <w:lang w:val="es-ES"/>
        </w:rPr>
        <w:t>Ministerio de relaciones laborales</w:t>
      </w:r>
    </w:p>
    <w:p w:rsidR="00D00F53" w:rsidRPr="009B7C22" w:rsidRDefault="00D00F53" w:rsidP="00020F8A">
      <w:pPr>
        <w:overflowPunct/>
        <w:autoSpaceDE/>
        <w:autoSpaceDN/>
        <w:adjustRightInd/>
        <w:textAlignment w:val="auto"/>
        <w:rPr>
          <w:rFonts w:ascii="Arial" w:hAnsi="Arial" w:cs="Arial"/>
          <w:spacing w:val="-2"/>
          <w:sz w:val="20"/>
          <w:lang w:val="es-EC"/>
        </w:rPr>
      </w:pPr>
    </w:p>
    <w:sectPr w:rsidR="00D00F53" w:rsidRPr="009B7C22" w:rsidSect="009C772E">
      <w:pgSz w:w="11907" w:h="16840" w:code="9"/>
      <w:pgMar w:top="2665" w:right="1134" w:bottom="1134" w:left="1701" w:header="720" w:footer="1395"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E53" w:rsidRDefault="00D15E53">
      <w:r>
        <w:separator/>
      </w:r>
    </w:p>
  </w:endnote>
  <w:endnote w:type="continuationSeparator" w:id="0">
    <w:p w:rsidR="00D15E53" w:rsidRDefault="00D15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00000003" w:usb1="00000000" w:usb2="00000000" w:usb3="00000000" w:csb0="00000001" w:csb1="00000000"/>
  </w:font>
  <w:font w:name="EYInterstate">
    <w:altName w:val="Corbel"/>
    <w:charset w:val="00"/>
    <w:family w:val="auto"/>
    <w:pitch w:val="variable"/>
    <w:sig w:usb0="A00002AF" w:usb1="5000206A"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FAE" w:rsidRDefault="007B3FA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7B3FAE" w:rsidRDefault="007B3F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805648"/>
      <w:docPartObj>
        <w:docPartGallery w:val="Page Numbers (Bottom of Page)"/>
        <w:docPartUnique/>
      </w:docPartObj>
    </w:sdtPr>
    <w:sdtEndPr>
      <w:rPr>
        <w:rFonts w:ascii="Arial" w:hAnsi="Arial" w:cs="Arial"/>
        <w:noProof/>
        <w:sz w:val="18"/>
        <w:szCs w:val="18"/>
      </w:rPr>
    </w:sdtEndPr>
    <w:sdtContent>
      <w:p w:rsidR="007B3FAE" w:rsidRPr="00524ADA" w:rsidRDefault="007B3FAE" w:rsidP="00524ADA">
        <w:pPr>
          <w:pStyle w:val="Piedepgina"/>
          <w:jc w:val="right"/>
          <w:rPr>
            <w:rFonts w:ascii="Arial" w:hAnsi="Arial" w:cs="Arial"/>
            <w:sz w:val="18"/>
            <w:szCs w:val="18"/>
          </w:rPr>
        </w:pPr>
        <w:r w:rsidRPr="00524ADA">
          <w:rPr>
            <w:rFonts w:ascii="Arial" w:hAnsi="Arial" w:cs="Arial"/>
            <w:sz w:val="18"/>
            <w:szCs w:val="18"/>
          </w:rPr>
          <w:fldChar w:fldCharType="begin"/>
        </w:r>
        <w:r w:rsidRPr="00524ADA">
          <w:rPr>
            <w:rFonts w:ascii="Arial" w:hAnsi="Arial" w:cs="Arial"/>
            <w:sz w:val="18"/>
            <w:szCs w:val="18"/>
          </w:rPr>
          <w:instrText xml:space="preserve"> PAGE   \* MERGEFORMAT </w:instrText>
        </w:r>
        <w:r w:rsidRPr="00524ADA">
          <w:rPr>
            <w:rFonts w:ascii="Arial" w:hAnsi="Arial" w:cs="Arial"/>
            <w:sz w:val="18"/>
            <w:szCs w:val="18"/>
          </w:rPr>
          <w:fldChar w:fldCharType="separate"/>
        </w:r>
        <w:r w:rsidR="006860E1">
          <w:rPr>
            <w:rFonts w:ascii="Arial" w:hAnsi="Arial" w:cs="Arial"/>
            <w:noProof/>
            <w:sz w:val="18"/>
            <w:szCs w:val="18"/>
          </w:rPr>
          <w:t>12</w:t>
        </w:r>
        <w:r w:rsidRPr="00524ADA">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E53" w:rsidRDefault="00D15E53">
      <w:r>
        <w:separator/>
      </w:r>
    </w:p>
  </w:footnote>
  <w:footnote w:type="continuationSeparator" w:id="0">
    <w:p w:rsidR="00D15E53" w:rsidRDefault="00D15E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FAE" w:rsidRPr="00DB6D63" w:rsidRDefault="007B3FAE" w:rsidP="00DB6D63">
    <w:pPr>
      <w:pStyle w:val="Encabezado"/>
      <w:jc w:val="right"/>
      <w:rPr>
        <w:color w:val="4F81BD" w:themeColor="accent1"/>
        <w:lang w:val="es-EC"/>
      </w:rPr>
    </w:pPr>
    <w:r w:rsidRPr="00DB6D63">
      <w:rPr>
        <w:color w:val="4F81BD" w:themeColor="accent1"/>
        <w:lang w:val="es-EC"/>
      </w:rPr>
      <w:t>Logo de la compañía</w:t>
    </w:r>
  </w:p>
  <w:p w:rsidR="007B3FAE" w:rsidRPr="00A12AD5" w:rsidRDefault="007B3FAE" w:rsidP="00A12AD5">
    <w:pPr>
      <w:rPr>
        <w:lang w:val="es-EC"/>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3EC6981E"/>
    <w:lvl w:ilvl="0">
      <w:start w:val="1"/>
      <w:numFmt w:val="decimal"/>
      <w:pStyle w:val="Listaconnmeros3"/>
      <w:lvlText w:val="%1."/>
      <w:lvlJc w:val="left"/>
      <w:pPr>
        <w:tabs>
          <w:tab w:val="num" w:pos="926"/>
        </w:tabs>
        <w:ind w:left="926" w:hanging="360"/>
      </w:pPr>
    </w:lvl>
  </w:abstractNum>
  <w:abstractNum w:abstractNumId="1" w15:restartNumberingAfterBreak="0">
    <w:nsid w:val="FFFFFF82"/>
    <w:multiLevelType w:val="multilevel"/>
    <w:tmpl w:val="0096EE8E"/>
    <w:lvl w:ilvl="0">
      <w:start w:val="1"/>
      <w:numFmt w:val="bullet"/>
      <w:pStyle w:val="FRDBullet"/>
      <w:lvlText w:val=""/>
      <w:lvlJc w:val="left"/>
      <w:pPr>
        <w:tabs>
          <w:tab w:val="num" w:pos="926"/>
        </w:tabs>
        <w:ind w:left="92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FE"/>
    <w:multiLevelType w:val="singleLevel"/>
    <w:tmpl w:val="0CB86C6C"/>
    <w:lvl w:ilvl="0">
      <w:numFmt w:val="decimal"/>
      <w:lvlText w:val="*"/>
      <w:lvlJc w:val="left"/>
    </w:lvl>
  </w:abstractNum>
  <w:abstractNum w:abstractNumId="3" w15:restartNumberingAfterBreak="0">
    <w:nsid w:val="028C67CA"/>
    <w:multiLevelType w:val="hybridMultilevel"/>
    <w:tmpl w:val="13F64A34"/>
    <w:lvl w:ilvl="0" w:tplc="DAB84EC2">
      <w:start w:val="5"/>
      <w:numFmt w:val="bullet"/>
      <w:lvlText w:val="-"/>
      <w:lvlJc w:val="left"/>
      <w:pPr>
        <w:ind w:left="1290" w:hanging="360"/>
      </w:pPr>
      <w:rPr>
        <w:rFonts w:ascii="Arial" w:eastAsia="Times New Roman" w:hAnsi="Arial" w:cs="Arial" w:hint="default"/>
      </w:rPr>
    </w:lvl>
    <w:lvl w:ilvl="1" w:tplc="300A0003">
      <w:start w:val="1"/>
      <w:numFmt w:val="bullet"/>
      <w:lvlText w:val="o"/>
      <w:lvlJc w:val="left"/>
      <w:pPr>
        <w:ind w:left="2010" w:hanging="360"/>
      </w:pPr>
      <w:rPr>
        <w:rFonts w:ascii="Courier New" w:hAnsi="Courier New" w:cs="Courier New" w:hint="default"/>
      </w:rPr>
    </w:lvl>
    <w:lvl w:ilvl="2" w:tplc="300A0005">
      <w:start w:val="1"/>
      <w:numFmt w:val="bullet"/>
      <w:lvlText w:val=""/>
      <w:lvlJc w:val="left"/>
      <w:pPr>
        <w:ind w:left="2730" w:hanging="360"/>
      </w:pPr>
      <w:rPr>
        <w:rFonts w:ascii="Wingdings" w:hAnsi="Wingdings" w:hint="default"/>
      </w:rPr>
    </w:lvl>
    <w:lvl w:ilvl="3" w:tplc="300A0001">
      <w:start w:val="1"/>
      <w:numFmt w:val="bullet"/>
      <w:lvlText w:val=""/>
      <w:lvlJc w:val="left"/>
      <w:pPr>
        <w:ind w:left="3450" w:hanging="360"/>
      </w:pPr>
      <w:rPr>
        <w:rFonts w:ascii="Symbol" w:hAnsi="Symbol" w:hint="default"/>
      </w:rPr>
    </w:lvl>
    <w:lvl w:ilvl="4" w:tplc="300A0003">
      <w:start w:val="1"/>
      <w:numFmt w:val="bullet"/>
      <w:lvlText w:val="o"/>
      <w:lvlJc w:val="left"/>
      <w:pPr>
        <w:ind w:left="4170" w:hanging="360"/>
      </w:pPr>
      <w:rPr>
        <w:rFonts w:ascii="Courier New" w:hAnsi="Courier New" w:cs="Courier New" w:hint="default"/>
      </w:rPr>
    </w:lvl>
    <w:lvl w:ilvl="5" w:tplc="300A0005">
      <w:start w:val="1"/>
      <w:numFmt w:val="bullet"/>
      <w:lvlText w:val=""/>
      <w:lvlJc w:val="left"/>
      <w:pPr>
        <w:ind w:left="4890" w:hanging="360"/>
      </w:pPr>
      <w:rPr>
        <w:rFonts w:ascii="Wingdings" w:hAnsi="Wingdings" w:hint="default"/>
      </w:rPr>
    </w:lvl>
    <w:lvl w:ilvl="6" w:tplc="300A0001">
      <w:start w:val="1"/>
      <w:numFmt w:val="bullet"/>
      <w:lvlText w:val=""/>
      <w:lvlJc w:val="left"/>
      <w:pPr>
        <w:ind w:left="5610" w:hanging="360"/>
      </w:pPr>
      <w:rPr>
        <w:rFonts w:ascii="Symbol" w:hAnsi="Symbol" w:hint="default"/>
      </w:rPr>
    </w:lvl>
    <w:lvl w:ilvl="7" w:tplc="300A0003">
      <w:start w:val="1"/>
      <w:numFmt w:val="bullet"/>
      <w:lvlText w:val="o"/>
      <w:lvlJc w:val="left"/>
      <w:pPr>
        <w:ind w:left="6330" w:hanging="360"/>
      </w:pPr>
      <w:rPr>
        <w:rFonts w:ascii="Courier New" w:hAnsi="Courier New" w:cs="Courier New" w:hint="default"/>
      </w:rPr>
    </w:lvl>
    <w:lvl w:ilvl="8" w:tplc="300A0005">
      <w:start w:val="1"/>
      <w:numFmt w:val="bullet"/>
      <w:lvlText w:val=""/>
      <w:lvlJc w:val="left"/>
      <w:pPr>
        <w:ind w:left="7050" w:hanging="360"/>
      </w:pPr>
      <w:rPr>
        <w:rFonts w:ascii="Wingdings" w:hAnsi="Wingdings" w:hint="default"/>
      </w:rPr>
    </w:lvl>
  </w:abstractNum>
  <w:abstractNum w:abstractNumId="4" w15:restartNumberingAfterBreak="0">
    <w:nsid w:val="0F845BE6"/>
    <w:multiLevelType w:val="hybridMultilevel"/>
    <w:tmpl w:val="734247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4011A0"/>
    <w:multiLevelType w:val="hybridMultilevel"/>
    <w:tmpl w:val="C5CA8D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E338AE"/>
    <w:multiLevelType w:val="hybridMultilevel"/>
    <w:tmpl w:val="31F4E6BE"/>
    <w:lvl w:ilvl="0" w:tplc="04090001">
      <w:start w:val="1"/>
      <w:numFmt w:val="bullet"/>
      <w:lvlText w:val=""/>
      <w:lvlJc w:val="left"/>
      <w:pPr>
        <w:tabs>
          <w:tab w:val="num" w:pos="907"/>
        </w:tabs>
        <w:ind w:left="907" w:hanging="360"/>
      </w:pPr>
      <w:rPr>
        <w:rFonts w:ascii="Symbol" w:hAnsi="Symbol" w:hint="default"/>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7" w15:restartNumberingAfterBreak="0">
    <w:nsid w:val="146D5160"/>
    <w:multiLevelType w:val="hybridMultilevel"/>
    <w:tmpl w:val="28523F70"/>
    <w:lvl w:ilvl="0" w:tplc="3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99E7154"/>
    <w:multiLevelType w:val="hybridMultilevel"/>
    <w:tmpl w:val="DF44B8F8"/>
    <w:lvl w:ilvl="0" w:tplc="300A0001">
      <w:start w:val="12"/>
      <w:numFmt w:val="bullet"/>
      <w:lvlText w:val=""/>
      <w:lvlJc w:val="left"/>
      <w:pPr>
        <w:ind w:left="720" w:hanging="360"/>
      </w:pPr>
      <w:rPr>
        <w:rFonts w:ascii="Symbol" w:eastAsia="Times New Roma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CAF2983"/>
    <w:multiLevelType w:val="hybridMultilevel"/>
    <w:tmpl w:val="A2763068"/>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F5F36B4"/>
    <w:multiLevelType w:val="multilevel"/>
    <w:tmpl w:val="B6742922"/>
    <w:lvl w:ilvl="0">
      <w:start w:val="1"/>
      <w:numFmt w:val="decimal"/>
      <w:lvlRestart w:val="0"/>
      <w:pStyle w:val="Legal2L1"/>
      <w:lvlText w:val="%1."/>
      <w:lvlJc w:val="left"/>
      <w:pPr>
        <w:tabs>
          <w:tab w:val="num" w:pos="1440"/>
        </w:tabs>
        <w:ind w:left="0" w:firstLine="720"/>
      </w:pPr>
      <w:rPr>
        <w:rFonts w:ascii="Times New Roman" w:eastAsia="Times New Roman" w:hAnsi="Times New Roman" w:cs="Times New Roman"/>
        <w:b w:val="0"/>
        <w:i w:val="0"/>
        <w:caps/>
        <w:smallCaps w:val="0"/>
        <w:sz w:val="24"/>
        <w:u w:val="none"/>
      </w:rPr>
    </w:lvl>
    <w:lvl w:ilvl="1">
      <w:start w:val="1"/>
      <w:numFmt w:val="decimal"/>
      <w:pStyle w:val="Legal2L2"/>
      <w:isLgl/>
      <w:lvlText w:val="%1.%2"/>
      <w:lvlJc w:val="left"/>
      <w:pPr>
        <w:tabs>
          <w:tab w:val="num" w:pos="1440"/>
        </w:tabs>
        <w:ind w:left="0" w:firstLine="720"/>
      </w:pPr>
      <w:rPr>
        <w:rFonts w:ascii="Times New Roman" w:eastAsia="Times New Roman" w:hAnsi="Times New Roman" w:cs="Times New Roman"/>
        <w:b w:val="0"/>
        <w:i w:val="0"/>
        <w:caps w:val="0"/>
        <w:smallCaps w:val="0"/>
        <w:color w:val="auto"/>
        <w:sz w:val="24"/>
        <w:u w:val="none"/>
      </w:rPr>
    </w:lvl>
    <w:lvl w:ilvl="2">
      <w:start w:val="1"/>
      <w:numFmt w:val="lowerLetter"/>
      <w:pStyle w:val="Legal2L3"/>
      <w:lvlText w:val="(%3)"/>
      <w:lvlJc w:val="left"/>
      <w:pPr>
        <w:tabs>
          <w:tab w:val="num" w:pos="2160"/>
        </w:tabs>
        <w:ind w:left="0" w:firstLine="1440"/>
      </w:pPr>
      <w:rPr>
        <w:rFonts w:ascii="Times New Roman" w:eastAsia="Times New Roman" w:hAnsi="Times New Roman" w:cs="Times New Roman"/>
        <w:b w:val="0"/>
        <w:i w:val="0"/>
        <w:caps w:val="0"/>
        <w:smallCaps w:val="0"/>
        <w:sz w:val="24"/>
        <w:u w:val="none"/>
      </w:rPr>
    </w:lvl>
    <w:lvl w:ilvl="3">
      <w:start w:val="1"/>
      <w:numFmt w:val="lowerRoman"/>
      <w:pStyle w:val="Legal2L4"/>
      <w:lvlText w:val="(%4)"/>
      <w:lvlJc w:val="left"/>
      <w:pPr>
        <w:tabs>
          <w:tab w:val="num" w:pos="2880"/>
        </w:tabs>
        <w:ind w:left="0" w:firstLine="2160"/>
      </w:pPr>
      <w:rPr>
        <w:rFonts w:ascii="Times New Roman" w:eastAsia="Times New Roman" w:hAnsi="Times New Roman" w:cs="Times New Roman"/>
        <w:b w:val="0"/>
        <w:i w:val="0"/>
        <w:caps w:val="0"/>
        <w:smallCaps w:val="0"/>
        <w:sz w:val="24"/>
        <w:u w:val="none"/>
      </w:rPr>
    </w:lvl>
    <w:lvl w:ilvl="4">
      <w:start w:val="1"/>
      <w:numFmt w:val="decimal"/>
      <w:pStyle w:val="Legal2L5"/>
      <w:lvlText w:val="(%5)"/>
      <w:lvlJc w:val="left"/>
      <w:pPr>
        <w:tabs>
          <w:tab w:val="num" w:pos="3600"/>
        </w:tabs>
        <w:ind w:left="0" w:firstLine="2880"/>
      </w:pPr>
      <w:rPr>
        <w:rFonts w:ascii="Times New Roman" w:eastAsia="Times New Roman" w:hAnsi="Times New Roman" w:cs="Times New Roman"/>
        <w:b w:val="0"/>
        <w:i w:val="0"/>
        <w:caps w:val="0"/>
        <w:smallCaps w:val="0"/>
        <w:sz w:val="24"/>
        <w:u w:val="none"/>
      </w:rPr>
    </w:lvl>
    <w:lvl w:ilvl="5">
      <w:start w:val="1"/>
      <w:numFmt w:val="lowerLetter"/>
      <w:pStyle w:val="Legal2L6"/>
      <w:lvlText w:val="%6."/>
      <w:lvlJc w:val="left"/>
      <w:pPr>
        <w:tabs>
          <w:tab w:val="num" w:pos="4320"/>
        </w:tabs>
        <w:ind w:left="0" w:firstLine="3600"/>
      </w:pPr>
      <w:rPr>
        <w:rFonts w:ascii="Times New Roman" w:eastAsia="Times New Roman" w:hAnsi="Times New Roman" w:cs="Times New Roman"/>
        <w:b w:val="0"/>
        <w:i w:val="0"/>
        <w:caps w:val="0"/>
        <w:smallCaps w:val="0"/>
        <w:sz w:val="24"/>
        <w:u w:val="none"/>
      </w:rPr>
    </w:lvl>
    <w:lvl w:ilvl="6">
      <w:start w:val="1"/>
      <w:numFmt w:val="lowerRoman"/>
      <w:pStyle w:val="Legal2L7"/>
      <w:lvlText w:val="%7."/>
      <w:lvlJc w:val="left"/>
      <w:pPr>
        <w:tabs>
          <w:tab w:val="num" w:pos="5040"/>
        </w:tabs>
        <w:ind w:left="0" w:firstLine="4320"/>
      </w:pPr>
      <w:rPr>
        <w:rFonts w:ascii="Times New Roman" w:eastAsia="Times New Roman" w:hAnsi="Times New Roman" w:cs="Times New Roman"/>
        <w:b w:val="0"/>
        <w:i w:val="0"/>
        <w:caps w:val="0"/>
        <w:smallCaps w:val="0"/>
        <w:sz w:val="24"/>
        <w:u w:val="none"/>
      </w:rPr>
    </w:lvl>
    <w:lvl w:ilvl="7">
      <w:start w:val="1"/>
      <w:numFmt w:val="lowerLetter"/>
      <w:pStyle w:val="Legal2L8"/>
      <w:lvlText w:val="%8)"/>
      <w:lvlJc w:val="left"/>
      <w:pPr>
        <w:tabs>
          <w:tab w:val="num" w:pos="5760"/>
        </w:tabs>
        <w:ind w:left="0" w:firstLine="5040"/>
      </w:pPr>
      <w:rPr>
        <w:rFonts w:ascii="Times New Roman" w:eastAsia="Times New Roman" w:hAnsi="Times New Roman" w:cs="Times New Roman"/>
        <w:b w:val="0"/>
        <w:i w:val="0"/>
        <w:caps w:val="0"/>
        <w:smallCaps w:val="0"/>
        <w:color w:val="auto"/>
        <w:sz w:val="24"/>
        <w:u w:val="none"/>
      </w:rPr>
    </w:lvl>
    <w:lvl w:ilvl="8">
      <w:start w:val="1"/>
      <w:numFmt w:val="lowerRoman"/>
      <w:pStyle w:val="Legal2L9"/>
      <w:lvlText w:val="%9)"/>
      <w:lvlJc w:val="left"/>
      <w:pPr>
        <w:tabs>
          <w:tab w:val="num" w:pos="6480"/>
        </w:tabs>
        <w:ind w:left="0" w:firstLine="5760"/>
      </w:pPr>
      <w:rPr>
        <w:rFonts w:ascii="Times New Roman" w:eastAsia="Times New Roman" w:hAnsi="Times New Roman" w:cs="Times New Roman"/>
        <w:b w:val="0"/>
        <w:i w:val="0"/>
        <w:caps w:val="0"/>
        <w:smallCaps w:val="0"/>
        <w:color w:val="auto"/>
        <w:sz w:val="24"/>
        <w:u w:val="none"/>
      </w:rPr>
    </w:lvl>
  </w:abstractNum>
  <w:abstractNum w:abstractNumId="11" w15:restartNumberingAfterBreak="0">
    <w:nsid w:val="1F7D483A"/>
    <w:multiLevelType w:val="hybridMultilevel"/>
    <w:tmpl w:val="1854914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18E086A"/>
    <w:multiLevelType w:val="hybridMultilevel"/>
    <w:tmpl w:val="631CB648"/>
    <w:lvl w:ilvl="0" w:tplc="0A187A68">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69B2F54"/>
    <w:multiLevelType w:val="hybridMultilevel"/>
    <w:tmpl w:val="E288F6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68476B"/>
    <w:multiLevelType w:val="hybridMultilevel"/>
    <w:tmpl w:val="56DE18AE"/>
    <w:lvl w:ilvl="0" w:tplc="11DA1F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EF4FFE"/>
    <w:multiLevelType w:val="hybridMultilevel"/>
    <w:tmpl w:val="BA7A8558"/>
    <w:lvl w:ilvl="0" w:tplc="993C22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923907"/>
    <w:multiLevelType w:val="hybridMultilevel"/>
    <w:tmpl w:val="80A00B6A"/>
    <w:lvl w:ilvl="0" w:tplc="3B98C3D6">
      <w:start w:val="1"/>
      <w:numFmt w:val="decimal"/>
      <w:lvlText w:val="(%1)"/>
      <w:lvlJc w:val="left"/>
      <w:pPr>
        <w:ind w:left="1210" w:hanging="360"/>
      </w:pPr>
      <w:rPr>
        <w:rFonts w:hint="default"/>
      </w:rPr>
    </w:lvl>
    <w:lvl w:ilvl="1" w:tplc="300A0019" w:tentative="1">
      <w:start w:val="1"/>
      <w:numFmt w:val="lowerLetter"/>
      <w:lvlText w:val="%2."/>
      <w:lvlJc w:val="left"/>
      <w:pPr>
        <w:ind w:left="1930" w:hanging="360"/>
      </w:pPr>
    </w:lvl>
    <w:lvl w:ilvl="2" w:tplc="300A001B" w:tentative="1">
      <w:start w:val="1"/>
      <w:numFmt w:val="lowerRoman"/>
      <w:lvlText w:val="%3."/>
      <w:lvlJc w:val="right"/>
      <w:pPr>
        <w:ind w:left="2650" w:hanging="180"/>
      </w:pPr>
    </w:lvl>
    <w:lvl w:ilvl="3" w:tplc="300A000F" w:tentative="1">
      <w:start w:val="1"/>
      <w:numFmt w:val="decimal"/>
      <w:lvlText w:val="%4."/>
      <w:lvlJc w:val="left"/>
      <w:pPr>
        <w:ind w:left="3370" w:hanging="360"/>
      </w:pPr>
    </w:lvl>
    <w:lvl w:ilvl="4" w:tplc="300A0019" w:tentative="1">
      <w:start w:val="1"/>
      <w:numFmt w:val="lowerLetter"/>
      <w:lvlText w:val="%5."/>
      <w:lvlJc w:val="left"/>
      <w:pPr>
        <w:ind w:left="4090" w:hanging="360"/>
      </w:pPr>
    </w:lvl>
    <w:lvl w:ilvl="5" w:tplc="300A001B" w:tentative="1">
      <w:start w:val="1"/>
      <w:numFmt w:val="lowerRoman"/>
      <w:lvlText w:val="%6."/>
      <w:lvlJc w:val="right"/>
      <w:pPr>
        <w:ind w:left="4810" w:hanging="180"/>
      </w:pPr>
    </w:lvl>
    <w:lvl w:ilvl="6" w:tplc="300A000F" w:tentative="1">
      <w:start w:val="1"/>
      <w:numFmt w:val="decimal"/>
      <w:lvlText w:val="%7."/>
      <w:lvlJc w:val="left"/>
      <w:pPr>
        <w:ind w:left="5530" w:hanging="360"/>
      </w:pPr>
    </w:lvl>
    <w:lvl w:ilvl="7" w:tplc="300A0019" w:tentative="1">
      <w:start w:val="1"/>
      <w:numFmt w:val="lowerLetter"/>
      <w:lvlText w:val="%8."/>
      <w:lvlJc w:val="left"/>
      <w:pPr>
        <w:ind w:left="6250" w:hanging="360"/>
      </w:pPr>
    </w:lvl>
    <w:lvl w:ilvl="8" w:tplc="300A001B" w:tentative="1">
      <w:start w:val="1"/>
      <w:numFmt w:val="lowerRoman"/>
      <w:lvlText w:val="%9."/>
      <w:lvlJc w:val="right"/>
      <w:pPr>
        <w:ind w:left="6970" w:hanging="180"/>
      </w:pPr>
    </w:lvl>
  </w:abstractNum>
  <w:abstractNum w:abstractNumId="17" w15:restartNumberingAfterBreak="0">
    <w:nsid w:val="397A3EC8"/>
    <w:multiLevelType w:val="hybridMultilevel"/>
    <w:tmpl w:val="28EE836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C967CF3"/>
    <w:multiLevelType w:val="hybridMultilevel"/>
    <w:tmpl w:val="734247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F4F6E7E"/>
    <w:multiLevelType w:val="hybridMultilevel"/>
    <w:tmpl w:val="49E0A6C2"/>
    <w:lvl w:ilvl="0" w:tplc="77AEC446">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40C0543F"/>
    <w:multiLevelType w:val="hybridMultilevel"/>
    <w:tmpl w:val="5F84AD00"/>
    <w:lvl w:ilvl="0" w:tplc="300A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7F4E7C"/>
    <w:multiLevelType w:val="hybridMultilevel"/>
    <w:tmpl w:val="408483E4"/>
    <w:lvl w:ilvl="0" w:tplc="300A0001">
      <w:start w:val="1"/>
      <w:numFmt w:val="bullet"/>
      <w:lvlText w:val=""/>
      <w:lvlJc w:val="left"/>
      <w:pPr>
        <w:ind w:left="1077" w:hanging="360"/>
      </w:pPr>
      <w:rPr>
        <w:rFonts w:ascii="Symbol" w:hAnsi="Symbol"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22" w15:restartNumberingAfterBreak="0">
    <w:nsid w:val="4D7368DA"/>
    <w:multiLevelType w:val="hybridMultilevel"/>
    <w:tmpl w:val="E8CC9752"/>
    <w:lvl w:ilvl="0" w:tplc="A7A4D1F2">
      <w:start w:val="27"/>
      <w:numFmt w:val="bullet"/>
      <w:lvlText w:val="-"/>
      <w:lvlJc w:val="left"/>
      <w:pPr>
        <w:ind w:left="786" w:hanging="360"/>
      </w:pPr>
      <w:rPr>
        <w:rFonts w:ascii="Times New Roman" w:eastAsia="Times New Roman" w:hAnsi="Times New Roman" w:cs="Times New Roman"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23" w15:restartNumberingAfterBreak="0">
    <w:nsid w:val="51C36153"/>
    <w:multiLevelType w:val="hybridMultilevel"/>
    <w:tmpl w:val="734247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33A184D"/>
    <w:multiLevelType w:val="hybridMultilevel"/>
    <w:tmpl w:val="CD9694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E152413"/>
    <w:multiLevelType w:val="hybridMultilevel"/>
    <w:tmpl w:val="4E0A4504"/>
    <w:lvl w:ilvl="0" w:tplc="340A0001">
      <w:start w:val="1"/>
      <w:numFmt w:val="bullet"/>
      <w:lvlText w:val=""/>
      <w:lvlJc w:val="left"/>
      <w:pPr>
        <w:ind w:left="0" w:hanging="360"/>
      </w:pPr>
      <w:rPr>
        <w:rFonts w:ascii="Symbol" w:hAnsi="Symbol" w:hint="default"/>
      </w:rPr>
    </w:lvl>
    <w:lvl w:ilvl="1" w:tplc="340A0003">
      <w:start w:val="1"/>
      <w:numFmt w:val="bullet"/>
      <w:lvlText w:val="o"/>
      <w:lvlJc w:val="left"/>
      <w:pPr>
        <w:ind w:left="720" w:hanging="360"/>
      </w:pPr>
      <w:rPr>
        <w:rFonts w:ascii="Courier New" w:hAnsi="Courier New" w:cs="Courier New" w:hint="default"/>
      </w:rPr>
    </w:lvl>
    <w:lvl w:ilvl="2" w:tplc="340A0005" w:tentative="1">
      <w:start w:val="1"/>
      <w:numFmt w:val="bullet"/>
      <w:lvlText w:val=""/>
      <w:lvlJc w:val="left"/>
      <w:pPr>
        <w:ind w:left="1440" w:hanging="360"/>
      </w:pPr>
      <w:rPr>
        <w:rFonts w:ascii="Wingdings" w:hAnsi="Wingdings" w:hint="default"/>
      </w:rPr>
    </w:lvl>
    <w:lvl w:ilvl="3" w:tplc="340A0001" w:tentative="1">
      <w:start w:val="1"/>
      <w:numFmt w:val="bullet"/>
      <w:lvlText w:val=""/>
      <w:lvlJc w:val="left"/>
      <w:pPr>
        <w:ind w:left="2160" w:hanging="360"/>
      </w:pPr>
      <w:rPr>
        <w:rFonts w:ascii="Symbol" w:hAnsi="Symbol" w:hint="default"/>
      </w:rPr>
    </w:lvl>
    <w:lvl w:ilvl="4" w:tplc="340A0003" w:tentative="1">
      <w:start w:val="1"/>
      <w:numFmt w:val="bullet"/>
      <w:lvlText w:val="o"/>
      <w:lvlJc w:val="left"/>
      <w:pPr>
        <w:ind w:left="2880" w:hanging="360"/>
      </w:pPr>
      <w:rPr>
        <w:rFonts w:ascii="Courier New" w:hAnsi="Courier New" w:cs="Courier New" w:hint="default"/>
      </w:rPr>
    </w:lvl>
    <w:lvl w:ilvl="5" w:tplc="340A0005" w:tentative="1">
      <w:start w:val="1"/>
      <w:numFmt w:val="bullet"/>
      <w:lvlText w:val=""/>
      <w:lvlJc w:val="left"/>
      <w:pPr>
        <w:ind w:left="3600" w:hanging="360"/>
      </w:pPr>
      <w:rPr>
        <w:rFonts w:ascii="Wingdings" w:hAnsi="Wingdings" w:hint="default"/>
      </w:rPr>
    </w:lvl>
    <w:lvl w:ilvl="6" w:tplc="340A0001" w:tentative="1">
      <w:start w:val="1"/>
      <w:numFmt w:val="bullet"/>
      <w:lvlText w:val=""/>
      <w:lvlJc w:val="left"/>
      <w:pPr>
        <w:ind w:left="4320" w:hanging="360"/>
      </w:pPr>
      <w:rPr>
        <w:rFonts w:ascii="Symbol" w:hAnsi="Symbol" w:hint="default"/>
      </w:rPr>
    </w:lvl>
    <w:lvl w:ilvl="7" w:tplc="340A0003" w:tentative="1">
      <w:start w:val="1"/>
      <w:numFmt w:val="bullet"/>
      <w:lvlText w:val="o"/>
      <w:lvlJc w:val="left"/>
      <w:pPr>
        <w:ind w:left="5040" w:hanging="360"/>
      </w:pPr>
      <w:rPr>
        <w:rFonts w:ascii="Courier New" w:hAnsi="Courier New" w:cs="Courier New" w:hint="default"/>
      </w:rPr>
    </w:lvl>
    <w:lvl w:ilvl="8" w:tplc="340A0005" w:tentative="1">
      <w:start w:val="1"/>
      <w:numFmt w:val="bullet"/>
      <w:lvlText w:val=""/>
      <w:lvlJc w:val="left"/>
      <w:pPr>
        <w:ind w:left="5760" w:hanging="360"/>
      </w:pPr>
      <w:rPr>
        <w:rFonts w:ascii="Wingdings" w:hAnsi="Wingdings" w:hint="default"/>
      </w:rPr>
    </w:lvl>
  </w:abstractNum>
  <w:abstractNum w:abstractNumId="26" w15:restartNumberingAfterBreak="0">
    <w:nsid w:val="66D94F5F"/>
    <w:multiLevelType w:val="singleLevel"/>
    <w:tmpl w:val="90A0B734"/>
    <w:lvl w:ilvl="0">
      <w:start w:val="1"/>
      <w:numFmt w:val="upperLetter"/>
      <w:pStyle w:val="Indent3"/>
      <w:lvlText w:val="(%1) "/>
      <w:legacy w:legacy="1" w:legacySpace="0" w:legacyIndent="360"/>
      <w:lvlJc w:val="left"/>
      <w:pPr>
        <w:ind w:left="360" w:hanging="360"/>
      </w:pPr>
      <w:rPr>
        <w:rFonts w:ascii="Times" w:hAnsi="Times" w:hint="default"/>
        <w:b w:val="0"/>
        <w:i w:val="0"/>
        <w:sz w:val="24"/>
      </w:rPr>
    </w:lvl>
  </w:abstractNum>
  <w:abstractNum w:abstractNumId="27" w15:restartNumberingAfterBreak="0">
    <w:nsid w:val="6C4A1FF5"/>
    <w:multiLevelType w:val="hybridMultilevel"/>
    <w:tmpl w:val="78E66B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711E5D2B"/>
    <w:multiLevelType w:val="hybridMultilevel"/>
    <w:tmpl w:val="43F2EE88"/>
    <w:lvl w:ilvl="0" w:tplc="F790E484">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72644887"/>
    <w:multiLevelType w:val="hybridMultilevel"/>
    <w:tmpl w:val="28523F70"/>
    <w:lvl w:ilvl="0" w:tplc="3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6"/>
  </w:num>
  <w:num w:numId="2">
    <w:abstractNumId w:val="6"/>
  </w:num>
  <w:num w:numId="3">
    <w:abstractNumId w:val="10"/>
  </w:num>
  <w:num w:numId="4">
    <w:abstractNumId w:val="2"/>
    <w:lvlOverride w:ilvl="0">
      <w:lvl w:ilvl="0">
        <w:start w:val="1"/>
        <w:numFmt w:val="bullet"/>
        <w:lvlText w:val=""/>
        <w:legacy w:legacy="1" w:legacySpace="0" w:legacyIndent="283"/>
        <w:lvlJc w:val="left"/>
        <w:pPr>
          <w:ind w:left="709" w:hanging="283"/>
        </w:pPr>
        <w:rPr>
          <w:rFonts w:ascii="Symbol" w:hAnsi="Symbol" w:hint="default"/>
        </w:rPr>
      </w:lvl>
    </w:lvlOverride>
  </w:num>
  <w:num w:numId="5">
    <w:abstractNumId w:val="1"/>
  </w:num>
  <w:num w:numId="6">
    <w:abstractNumId w:val="0"/>
  </w:num>
  <w:num w:numId="7">
    <w:abstractNumId w:val="25"/>
  </w:num>
  <w:num w:numId="8">
    <w:abstractNumId w:val="28"/>
  </w:num>
  <w:num w:numId="9">
    <w:abstractNumId w:val="19"/>
  </w:num>
  <w:num w:numId="10">
    <w:abstractNumId w:val="15"/>
  </w:num>
  <w:num w:numId="11">
    <w:abstractNumId w:val="14"/>
  </w:num>
  <w:num w:numId="12">
    <w:abstractNumId w:val="13"/>
  </w:num>
  <w:num w:numId="13">
    <w:abstractNumId w:val="5"/>
  </w:num>
  <w:num w:numId="14">
    <w:abstractNumId w:val="8"/>
  </w:num>
  <w:num w:numId="15">
    <w:abstractNumId w:val="12"/>
  </w:num>
  <w:num w:numId="16">
    <w:abstractNumId w:val="16"/>
  </w:num>
  <w:num w:numId="17">
    <w:abstractNumId w:val="18"/>
  </w:num>
  <w:num w:numId="18">
    <w:abstractNumId w:val="29"/>
  </w:num>
  <w:num w:numId="19">
    <w:abstractNumId w:val="9"/>
  </w:num>
  <w:num w:numId="20">
    <w:abstractNumId w:val="7"/>
  </w:num>
  <w:num w:numId="21">
    <w:abstractNumId w:val="23"/>
  </w:num>
  <w:num w:numId="22">
    <w:abstractNumId w:val="4"/>
  </w:num>
  <w:num w:numId="23">
    <w:abstractNumId w:val="17"/>
  </w:num>
  <w:num w:numId="24">
    <w:abstractNumId w:val="11"/>
  </w:num>
  <w:num w:numId="25">
    <w:abstractNumId w:val="20"/>
  </w:num>
  <w:num w:numId="26">
    <w:abstractNumId w:val="21"/>
  </w:num>
  <w:num w:numId="27">
    <w:abstractNumId w:val="22"/>
  </w:num>
  <w:num w:numId="28">
    <w:abstractNumId w:val="24"/>
  </w:num>
  <w:num w:numId="29">
    <w:abstractNumId w:val="3"/>
  </w:num>
  <w:num w:numId="30">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activeWritingStyle w:appName="MSWord" w:lang="pt-BR" w:vendorID="64" w:dllVersion="131078" w:nlCheck="1" w:checkStyle="0"/>
  <w:activeWritingStyle w:appName="MSWord" w:lang="es-EC"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HorizontalDrawingGridEvery w:val="2"/>
  <w:displayVerticalDrawingGridEvery w:val="0"/>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B1A"/>
    <w:rsid w:val="0000373A"/>
    <w:rsid w:val="00003B92"/>
    <w:rsid w:val="0000577D"/>
    <w:rsid w:val="000104B6"/>
    <w:rsid w:val="00012CD8"/>
    <w:rsid w:val="00016080"/>
    <w:rsid w:val="00020357"/>
    <w:rsid w:val="00020F8A"/>
    <w:rsid w:val="00025BF2"/>
    <w:rsid w:val="000262AA"/>
    <w:rsid w:val="00031D29"/>
    <w:rsid w:val="00032F39"/>
    <w:rsid w:val="00034049"/>
    <w:rsid w:val="000353B4"/>
    <w:rsid w:val="00035A02"/>
    <w:rsid w:val="0003635D"/>
    <w:rsid w:val="000371F4"/>
    <w:rsid w:val="000403E1"/>
    <w:rsid w:val="00042463"/>
    <w:rsid w:val="00042BD1"/>
    <w:rsid w:val="00044882"/>
    <w:rsid w:val="00045ECB"/>
    <w:rsid w:val="00046CF7"/>
    <w:rsid w:val="000478F9"/>
    <w:rsid w:val="0005170E"/>
    <w:rsid w:val="00052A76"/>
    <w:rsid w:val="00052FF0"/>
    <w:rsid w:val="000568BC"/>
    <w:rsid w:val="00062024"/>
    <w:rsid w:val="00062BAA"/>
    <w:rsid w:val="000647A0"/>
    <w:rsid w:val="00066171"/>
    <w:rsid w:val="000677EB"/>
    <w:rsid w:val="00071751"/>
    <w:rsid w:val="00072C1D"/>
    <w:rsid w:val="000749BB"/>
    <w:rsid w:val="00084FCF"/>
    <w:rsid w:val="00090524"/>
    <w:rsid w:val="00093922"/>
    <w:rsid w:val="00097632"/>
    <w:rsid w:val="0009780B"/>
    <w:rsid w:val="000A391A"/>
    <w:rsid w:val="000B069B"/>
    <w:rsid w:val="000B240E"/>
    <w:rsid w:val="000B458D"/>
    <w:rsid w:val="000B4C8D"/>
    <w:rsid w:val="000B5474"/>
    <w:rsid w:val="000B5525"/>
    <w:rsid w:val="000B7C02"/>
    <w:rsid w:val="000C1183"/>
    <w:rsid w:val="000C3A4E"/>
    <w:rsid w:val="000C4848"/>
    <w:rsid w:val="000C4A31"/>
    <w:rsid w:val="000C4B2B"/>
    <w:rsid w:val="000C5CC6"/>
    <w:rsid w:val="000C734A"/>
    <w:rsid w:val="000D151D"/>
    <w:rsid w:val="000D1AF1"/>
    <w:rsid w:val="000D2C03"/>
    <w:rsid w:val="000D373F"/>
    <w:rsid w:val="000D3E33"/>
    <w:rsid w:val="000D7FE9"/>
    <w:rsid w:val="000E780E"/>
    <w:rsid w:val="000F3CF6"/>
    <w:rsid w:val="000F4A9F"/>
    <w:rsid w:val="000F70C6"/>
    <w:rsid w:val="001009A6"/>
    <w:rsid w:val="00110A64"/>
    <w:rsid w:val="00111A56"/>
    <w:rsid w:val="00115D82"/>
    <w:rsid w:val="00116A96"/>
    <w:rsid w:val="00116C0D"/>
    <w:rsid w:val="001179A6"/>
    <w:rsid w:val="00117FE3"/>
    <w:rsid w:val="00123926"/>
    <w:rsid w:val="0012688F"/>
    <w:rsid w:val="00126ED4"/>
    <w:rsid w:val="00130986"/>
    <w:rsid w:val="00133C0B"/>
    <w:rsid w:val="00140351"/>
    <w:rsid w:val="0014333D"/>
    <w:rsid w:val="00143CFF"/>
    <w:rsid w:val="0014536E"/>
    <w:rsid w:val="001517F3"/>
    <w:rsid w:val="00152C9A"/>
    <w:rsid w:val="00152FA4"/>
    <w:rsid w:val="0015617F"/>
    <w:rsid w:val="00163E4C"/>
    <w:rsid w:val="0016483C"/>
    <w:rsid w:val="0016527B"/>
    <w:rsid w:val="001663AE"/>
    <w:rsid w:val="00167FD6"/>
    <w:rsid w:val="00170C6B"/>
    <w:rsid w:val="00173AAB"/>
    <w:rsid w:val="001764E3"/>
    <w:rsid w:val="00181CC4"/>
    <w:rsid w:val="00182077"/>
    <w:rsid w:val="00183173"/>
    <w:rsid w:val="0018491E"/>
    <w:rsid w:val="00190DFD"/>
    <w:rsid w:val="00197028"/>
    <w:rsid w:val="001974BA"/>
    <w:rsid w:val="00197C3F"/>
    <w:rsid w:val="001A5AB8"/>
    <w:rsid w:val="001A6F05"/>
    <w:rsid w:val="001B4197"/>
    <w:rsid w:val="001B617A"/>
    <w:rsid w:val="001B7B9A"/>
    <w:rsid w:val="001C1027"/>
    <w:rsid w:val="001C1032"/>
    <w:rsid w:val="001C1E8C"/>
    <w:rsid w:val="001C2A10"/>
    <w:rsid w:val="001C2DD4"/>
    <w:rsid w:val="001C3FBB"/>
    <w:rsid w:val="001C53A3"/>
    <w:rsid w:val="001C65EA"/>
    <w:rsid w:val="001D18C9"/>
    <w:rsid w:val="001D217A"/>
    <w:rsid w:val="001D4EBD"/>
    <w:rsid w:val="001D5C41"/>
    <w:rsid w:val="001D63E3"/>
    <w:rsid w:val="001D65C4"/>
    <w:rsid w:val="001E0724"/>
    <w:rsid w:val="001E15BD"/>
    <w:rsid w:val="001E47E6"/>
    <w:rsid w:val="001E799A"/>
    <w:rsid w:val="001F0AC3"/>
    <w:rsid w:val="001F16C0"/>
    <w:rsid w:val="001F434A"/>
    <w:rsid w:val="001F6F1E"/>
    <w:rsid w:val="001F7A5C"/>
    <w:rsid w:val="00200387"/>
    <w:rsid w:val="0020766E"/>
    <w:rsid w:val="0021322E"/>
    <w:rsid w:val="002139AA"/>
    <w:rsid w:val="002155EB"/>
    <w:rsid w:val="00216CC8"/>
    <w:rsid w:val="0021763A"/>
    <w:rsid w:val="00221B9C"/>
    <w:rsid w:val="00221BBA"/>
    <w:rsid w:val="00225481"/>
    <w:rsid w:val="00230755"/>
    <w:rsid w:val="00231185"/>
    <w:rsid w:val="00235E70"/>
    <w:rsid w:val="0023637C"/>
    <w:rsid w:val="0024363B"/>
    <w:rsid w:val="00245A59"/>
    <w:rsid w:val="00245B59"/>
    <w:rsid w:val="00245F63"/>
    <w:rsid w:val="002516C5"/>
    <w:rsid w:val="00253EC9"/>
    <w:rsid w:val="00257A82"/>
    <w:rsid w:val="00262E7B"/>
    <w:rsid w:val="00265441"/>
    <w:rsid w:val="0027190D"/>
    <w:rsid w:val="00271A81"/>
    <w:rsid w:val="00271C91"/>
    <w:rsid w:val="00277876"/>
    <w:rsid w:val="002800BC"/>
    <w:rsid w:val="0028260E"/>
    <w:rsid w:val="002926FE"/>
    <w:rsid w:val="00293F23"/>
    <w:rsid w:val="00295AC1"/>
    <w:rsid w:val="0029621D"/>
    <w:rsid w:val="00297322"/>
    <w:rsid w:val="002A0B9E"/>
    <w:rsid w:val="002B00F6"/>
    <w:rsid w:val="002B24CC"/>
    <w:rsid w:val="002B274B"/>
    <w:rsid w:val="002B4B49"/>
    <w:rsid w:val="002B5333"/>
    <w:rsid w:val="002B6606"/>
    <w:rsid w:val="002C2976"/>
    <w:rsid w:val="002C4783"/>
    <w:rsid w:val="002C5C04"/>
    <w:rsid w:val="002C71E8"/>
    <w:rsid w:val="002D0987"/>
    <w:rsid w:val="002D1418"/>
    <w:rsid w:val="002D2908"/>
    <w:rsid w:val="002D2FE4"/>
    <w:rsid w:val="002D324F"/>
    <w:rsid w:val="002D4ACB"/>
    <w:rsid w:val="002D59B6"/>
    <w:rsid w:val="002E13A7"/>
    <w:rsid w:val="002E2ABA"/>
    <w:rsid w:val="002E4A05"/>
    <w:rsid w:val="002E50A6"/>
    <w:rsid w:val="002E517C"/>
    <w:rsid w:val="002F066C"/>
    <w:rsid w:val="002F1047"/>
    <w:rsid w:val="002F4D7A"/>
    <w:rsid w:val="002F710A"/>
    <w:rsid w:val="003003F7"/>
    <w:rsid w:val="00303F21"/>
    <w:rsid w:val="0031061D"/>
    <w:rsid w:val="003132BF"/>
    <w:rsid w:val="003165B6"/>
    <w:rsid w:val="00316C1B"/>
    <w:rsid w:val="0031752F"/>
    <w:rsid w:val="00321E6F"/>
    <w:rsid w:val="00322BEA"/>
    <w:rsid w:val="00323C84"/>
    <w:rsid w:val="00326397"/>
    <w:rsid w:val="00326CE9"/>
    <w:rsid w:val="003319B9"/>
    <w:rsid w:val="003325B5"/>
    <w:rsid w:val="00332E99"/>
    <w:rsid w:val="00334E39"/>
    <w:rsid w:val="00336A10"/>
    <w:rsid w:val="00337F17"/>
    <w:rsid w:val="00343586"/>
    <w:rsid w:val="00343D76"/>
    <w:rsid w:val="0034410E"/>
    <w:rsid w:val="00345E40"/>
    <w:rsid w:val="003533BB"/>
    <w:rsid w:val="00355776"/>
    <w:rsid w:val="00356B8B"/>
    <w:rsid w:val="00357B74"/>
    <w:rsid w:val="003602F8"/>
    <w:rsid w:val="003606A8"/>
    <w:rsid w:val="00361CD7"/>
    <w:rsid w:val="0036378E"/>
    <w:rsid w:val="003679DA"/>
    <w:rsid w:val="003703A4"/>
    <w:rsid w:val="0038319A"/>
    <w:rsid w:val="00384133"/>
    <w:rsid w:val="00385A02"/>
    <w:rsid w:val="00390C8F"/>
    <w:rsid w:val="00391F31"/>
    <w:rsid w:val="003951D1"/>
    <w:rsid w:val="0039753E"/>
    <w:rsid w:val="003A151C"/>
    <w:rsid w:val="003A222A"/>
    <w:rsid w:val="003A7813"/>
    <w:rsid w:val="003B05CD"/>
    <w:rsid w:val="003B1C10"/>
    <w:rsid w:val="003B22C5"/>
    <w:rsid w:val="003B37BA"/>
    <w:rsid w:val="003B4658"/>
    <w:rsid w:val="003B62FB"/>
    <w:rsid w:val="003B6CD0"/>
    <w:rsid w:val="003B7493"/>
    <w:rsid w:val="003B7A04"/>
    <w:rsid w:val="003C0675"/>
    <w:rsid w:val="003C3E7F"/>
    <w:rsid w:val="003C5F05"/>
    <w:rsid w:val="003D0AC5"/>
    <w:rsid w:val="003D1C2D"/>
    <w:rsid w:val="003D2E69"/>
    <w:rsid w:val="003D7CD3"/>
    <w:rsid w:val="003E0493"/>
    <w:rsid w:val="003E1A7D"/>
    <w:rsid w:val="003E1E58"/>
    <w:rsid w:val="003E3724"/>
    <w:rsid w:val="003E3B7C"/>
    <w:rsid w:val="003E45F3"/>
    <w:rsid w:val="003E7985"/>
    <w:rsid w:val="003F0940"/>
    <w:rsid w:val="003F0E3D"/>
    <w:rsid w:val="003F0F2A"/>
    <w:rsid w:val="003F2861"/>
    <w:rsid w:val="003F7E6F"/>
    <w:rsid w:val="003F7F02"/>
    <w:rsid w:val="00402205"/>
    <w:rsid w:val="00405B1F"/>
    <w:rsid w:val="00411B08"/>
    <w:rsid w:val="004121CF"/>
    <w:rsid w:val="0042056A"/>
    <w:rsid w:val="004207A8"/>
    <w:rsid w:val="00422A92"/>
    <w:rsid w:val="0042370C"/>
    <w:rsid w:val="004277AA"/>
    <w:rsid w:val="004331DD"/>
    <w:rsid w:val="00433D4E"/>
    <w:rsid w:val="00434A50"/>
    <w:rsid w:val="004358F9"/>
    <w:rsid w:val="00440E9E"/>
    <w:rsid w:val="00442832"/>
    <w:rsid w:val="0044533B"/>
    <w:rsid w:val="00452863"/>
    <w:rsid w:val="00453864"/>
    <w:rsid w:val="004548A4"/>
    <w:rsid w:val="0045797A"/>
    <w:rsid w:val="00457A05"/>
    <w:rsid w:val="00460254"/>
    <w:rsid w:val="0046045C"/>
    <w:rsid w:val="00460ECC"/>
    <w:rsid w:val="004638DC"/>
    <w:rsid w:val="00465F1F"/>
    <w:rsid w:val="00467B44"/>
    <w:rsid w:val="00472D33"/>
    <w:rsid w:val="004743CB"/>
    <w:rsid w:val="00474437"/>
    <w:rsid w:val="00475BE2"/>
    <w:rsid w:val="00476E21"/>
    <w:rsid w:val="00481AA7"/>
    <w:rsid w:val="00487B17"/>
    <w:rsid w:val="00487CEA"/>
    <w:rsid w:val="0049003E"/>
    <w:rsid w:val="00490250"/>
    <w:rsid w:val="00490484"/>
    <w:rsid w:val="00493276"/>
    <w:rsid w:val="004944C3"/>
    <w:rsid w:val="00496A69"/>
    <w:rsid w:val="004A1824"/>
    <w:rsid w:val="004A1F07"/>
    <w:rsid w:val="004A2694"/>
    <w:rsid w:val="004A4F83"/>
    <w:rsid w:val="004A544C"/>
    <w:rsid w:val="004A655A"/>
    <w:rsid w:val="004A7550"/>
    <w:rsid w:val="004C1372"/>
    <w:rsid w:val="004C23D2"/>
    <w:rsid w:val="004C5127"/>
    <w:rsid w:val="004C5170"/>
    <w:rsid w:val="004C7348"/>
    <w:rsid w:val="004D0E8F"/>
    <w:rsid w:val="004D179C"/>
    <w:rsid w:val="004D3825"/>
    <w:rsid w:val="004D787D"/>
    <w:rsid w:val="004E0958"/>
    <w:rsid w:val="004E468A"/>
    <w:rsid w:val="004E7272"/>
    <w:rsid w:val="004F42D2"/>
    <w:rsid w:val="004F4988"/>
    <w:rsid w:val="004F4A1D"/>
    <w:rsid w:val="004F67FE"/>
    <w:rsid w:val="004F7DB5"/>
    <w:rsid w:val="005017B9"/>
    <w:rsid w:val="0050361C"/>
    <w:rsid w:val="005036A7"/>
    <w:rsid w:val="00510EE1"/>
    <w:rsid w:val="00513B86"/>
    <w:rsid w:val="00514241"/>
    <w:rsid w:val="005151EB"/>
    <w:rsid w:val="0051615A"/>
    <w:rsid w:val="00516383"/>
    <w:rsid w:val="005177DF"/>
    <w:rsid w:val="00517889"/>
    <w:rsid w:val="0051794C"/>
    <w:rsid w:val="005179E7"/>
    <w:rsid w:val="0052089E"/>
    <w:rsid w:val="005228A1"/>
    <w:rsid w:val="00524ADA"/>
    <w:rsid w:val="00525CC2"/>
    <w:rsid w:val="00526115"/>
    <w:rsid w:val="00530532"/>
    <w:rsid w:val="00536685"/>
    <w:rsid w:val="00540691"/>
    <w:rsid w:val="00540FE2"/>
    <w:rsid w:val="005448C1"/>
    <w:rsid w:val="0054684E"/>
    <w:rsid w:val="00553123"/>
    <w:rsid w:val="00553BD1"/>
    <w:rsid w:val="00553F05"/>
    <w:rsid w:val="00554886"/>
    <w:rsid w:val="00554F5F"/>
    <w:rsid w:val="00555F45"/>
    <w:rsid w:val="0055761A"/>
    <w:rsid w:val="005611DE"/>
    <w:rsid w:val="00561FA3"/>
    <w:rsid w:val="00562049"/>
    <w:rsid w:val="00566923"/>
    <w:rsid w:val="005701EC"/>
    <w:rsid w:val="00571F15"/>
    <w:rsid w:val="00574840"/>
    <w:rsid w:val="0058056A"/>
    <w:rsid w:val="00582C44"/>
    <w:rsid w:val="0058542A"/>
    <w:rsid w:val="00590BEC"/>
    <w:rsid w:val="00595F56"/>
    <w:rsid w:val="005A5C63"/>
    <w:rsid w:val="005B3EB5"/>
    <w:rsid w:val="005B51BB"/>
    <w:rsid w:val="005B5506"/>
    <w:rsid w:val="005C0DB9"/>
    <w:rsid w:val="005C281F"/>
    <w:rsid w:val="005C62DA"/>
    <w:rsid w:val="005C66EB"/>
    <w:rsid w:val="005D1D1A"/>
    <w:rsid w:val="005D1F42"/>
    <w:rsid w:val="005D63FF"/>
    <w:rsid w:val="005D763B"/>
    <w:rsid w:val="005D7D5F"/>
    <w:rsid w:val="005D7EDA"/>
    <w:rsid w:val="005D7F25"/>
    <w:rsid w:val="005E1938"/>
    <w:rsid w:val="005E3E1B"/>
    <w:rsid w:val="005E7FFA"/>
    <w:rsid w:val="005F1613"/>
    <w:rsid w:val="005F17C3"/>
    <w:rsid w:val="005F614D"/>
    <w:rsid w:val="005F69D5"/>
    <w:rsid w:val="006029E0"/>
    <w:rsid w:val="00605A16"/>
    <w:rsid w:val="00606D3B"/>
    <w:rsid w:val="0060712B"/>
    <w:rsid w:val="00610DA2"/>
    <w:rsid w:val="006118AE"/>
    <w:rsid w:val="00616DC9"/>
    <w:rsid w:val="00625FDF"/>
    <w:rsid w:val="0062637C"/>
    <w:rsid w:val="006309FB"/>
    <w:rsid w:val="00630AF2"/>
    <w:rsid w:val="00631D4C"/>
    <w:rsid w:val="00636B06"/>
    <w:rsid w:val="00640996"/>
    <w:rsid w:val="00646038"/>
    <w:rsid w:val="006501EC"/>
    <w:rsid w:val="00650543"/>
    <w:rsid w:val="00654EB8"/>
    <w:rsid w:val="00661C00"/>
    <w:rsid w:val="00663A4E"/>
    <w:rsid w:val="00664EDF"/>
    <w:rsid w:val="00665FC4"/>
    <w:rsid w:val="006670B4"/>
    <w:rsid w:val="006749FC"/>
    <w:rsid w:val="00675AA9"/>
    <w:rsid w:val="00676207"/>
    <w:rsid w:val="006829F2"/>
    <w:rsid w:val="00682B95"/>
    <w:rsid w:val="00682CFC"/>
    <w:rsid w:val="00685B08"/>
    <w:rsid w:val="006860E1"/>
    <w:rsid w:val="00686E71"/>
    <w:rsid w:val="00687E59"/>
    <w:rsid w:val="00695068"/>
    <w:rsid w:val="00695193"/>
    <w:rsid w:val="0069717B"/>
    <w:rsid w:val="006A2F43"/>
    <w:rsid w:val="006A3336"/>
    <w:rsid w:val="006A5156"/>
    <w:rsid w:val="006B107A"/>
    <w:rsid w:val="006B16BE"/>
    <w:rsid w:val="006B43B0"/>
    <w:rsid w:val="006C28B5"/>
    <w:rsid w:val="006C796C"/>
    <w:rsid w:val="006C7D8F"/>
    <w:rsid w:val="006D2AA0"/>
    <w:rsid w:val="006D2EC8"/>
    <w:rsid w:val="006D3985"/>
    <w:rsid w:val="006D3B7D"/>
    <w:rsid w:val="006E047C"/>
    <w:rsid w:val="006E0FEF"/>
    <w:rsid w:val="006F206A"/>
    <w:rsid w:val="006F2652"/>
    <w:rsid w:val="006F69A9"/>
    <w:rsid w:val="006F77E5"/>
    <w:rsid w:val="00703804"/>
    <w:rsid w:val="007039B4"/>
    <w:rsid w:val="00705641"/>
    <w:rsid w:val="00706045"/>
    <w:rsid w:val="00706668"/>
    <w:rsid w:val="00706778"/>
    <w:rsid w:val="007073D6"/>
    <w:rsid w:val="007075A9"/>
    <w:rsid w:val="00710CBC"/>
    <w:rsid w:val="00711CC9"/>
    <w:rsid w:val="007131CB"/>
    <w:rsid w:val="00713B1F"/>
    <w:rsid w:val="007149BC"/>
    <w:rsid w:val="00716154"/>
    <w:rsid w:val="00716FEC"/>
    <w:rsid w:val="007200B7"/>
    <w:rsid w:val="00722D32"/>
    <w:rsid w:val="00724F5A"/>
    <w:rsid w:val="00730E47"/>
    <w:rsid w:val="00731715"/>
    <w:rsid w:val="007322DF"/>
    <w:rsid w:val="00734E15"/>
    <w:rsid w:val="00735FDC"/>
    <w:rsid w:val="0073718A"/>
    <w:rsid w:val="007375D9"/>
    <w:rsid w:val="00741E50"/>
    <w:rsid w:val="00742B89"/>
    <w:rsid w:val="007431CA"/>
    <w:rsid w:val="00746AB3"/>
    <w:rsid w:val="00750BA5"/>
    <w:rsid w:val="00750FA6"/>
    <w:rsid w:val="00751F9C"/>
    <w:rsid w:val="007601B5"/>
    <w:rsid w:val="0076057E"/>
    <w:rsid w:val="0076227C"/>
    <w:rsid w:val="00765729"/>
    <w:rsid w:val="00770EB9"/>
    <w:rsid w:val="00771A4C"/>
    <w:rsid w:val="007727DC"/>
    <w:rsid w:val="00772C7C"/>
    <w:rsid w:val="00773544"/>
    <w:rsid w:val="007740A6"/>
    <w:rsid w:val="00775211"/>
    <w:rsid w:val="00775B2E"/>
    <w:rsid w:val="007814C4"/>
    <w:rsid w:val="007824B6"/>
    <w:rsid w:val="00782B37"/>
    <w:rsid w:val="00783E47"/>
    <w:rsid w:val="0078474E"/>
    <w:rsid w:val="007856E4"/>
    <w:rsid w:val="00786C83"/>
    <w:rsid w:val="00792C39"/>
    <w:rsid w:val="00793D33"/>
    <w:rsid w:val="00795031"/>
    <w:rsid w:val="0079510C"/>
    <w:rsid w:val="007976DE"/>
    <w:rsid w:val="007A0992"/>
    <w:rsid w:val="007A1582"/>
    <w:rsid w:val="007A2650"/>
    <w:rsid w:val="007A2859"/>
    <w:rsid w:val="007A63B6"/>
    <w:rsid w:val="007B0D10"/>
    <w:rsid w:val="007B3FAE"/>
    <w:rsid w:val="007B55E9"/>
    <w:rsid w:val="007B5E3A"/>
    <w:rsid w:val="007B7FA8"/>
    <w:rsid w:val="007C1F7E"/>
    <w:rsid w:val="007C4FA4"/>
    <w:rsid w:val="007C561B"/>
    <w:rsid w:val="007C7829"/>
    <w:rsid w:val="007C7BCE"/>
    <w:rsid w:val="007D0E84"/>
    <w:rsid w:val="007D1F7E"/>
    <w:rsid w:val="007D28FB"/>
    <w:rsid w:val="007D58A8"/>
    <w:rsid w:val="007E2B23"/>
    <w:rsid w:val="007E4734"/>
    <w:rsid w:val="007E5A7D"/>
    <w:rsid w:val="007E6647"/>
    <w:rsid w:val="007E6C0C"/>
    <w:rsid w:val="007E74A9"/>
    <w:rsid w:val="007E76D5"/>
    <w:rsid w:val="007E78A2"/>
    <w:rsid w:val="007F1B93"/>
    <w:rsid w:val="007F4829"/>
    <w:rsid w:val="007F719D"/>
    <w:rsid w:val="00800032"/>
    <w:rsid w:val="008053A1"/>
    <w:rsid w:val="0080773A"/>
    <w:rsid w:val="0081153A"/>
    <w:rsid w:val="00813EB8"/>
    <w:rsid w:val="00815201"/>
    <w:rsid w:val="008153DD"/>
    <w:rsid w:val="00821866"/>
    <w:rsid w:val="008301E1"/>
    <w:rsid w:val="008325F0"/>
    <w:rsid w:val="008329C9"/>
    <w:rsid w:val="00834C31"/>
    <w:rsid w:val="00835092"/>
    <w:rsid w:val="008360D9"/>
    <w:rsid w:val="00837E83"/>
    <w:rsid w:val="008407E1"/>
    <w:rsid w:val="00842A2D"/>
    <w:rsid w:val="008441F0"/>
    <w:rsid w:val="00844910"/>
    <w:rsid w:val="0084785F"/>
    <w:rsid w:val="00847A9F"/>
    <w:rsid w:val="008555D9"/>
    <w:rsid w:val="00862445"/>
    <w:rsid w:val="0086286D"/>
    <w:rsid w:val="00864FA3"/>
    <w:rsid w:val="008716D5"/>
    <w:rsid w:val="00874B46"/>
    <w:rsid w:val="00875534"/>
    <w:rsid w:val="00875A60"/>
    <w:rsid w:val="00875DE4"/>
    <w:rsid w:val="008813CB"/>
    <w:rsid w:val="0088197F"/>
    <w:rsid w:val="008832E3"/>
    <w:rsid w:val="00884C35"/>
    <w:rsid w:val="008877FC"/>
    <w:rsid w:val="00887CCB"/>
    <w:rsid w:val="00892FD2"/>
    <w:rsid w:val="00893B72"/>
    <w:rsid w:val="00893E1E"/>
    <w:rsid w:val="008A0495"/>
    <w:rsid w:val="008A37F8"/>
    <w:rsid w:val="008A6638"/>
    <w:rsid w:val="008A7C1C"/>
    <w:rsid w:val="008B2D90"/>
    <w:rsid w:val="008C1E86"/>
    <w:rsid w:val="008C7AD6"/>
    <w:rsid w:val="008D010B"/>
    <w:rsid w:val="008D366D"/>
    <w:rsid w:val="008D5C7E"/>
    <w:rsid w:val="008D7D25"/>
    <w:rsid w:val="008E1D42"/>
    <w:rsid w:val="008E30E7"/>
    <w:rsid w:val="008E57D6"/>
    <w:rsid w:val="008E7310"/>
    <w:rsid w:val="008F063E"/>
    <w:rsid w:val="008F3281"/>
    <w:rsid w:val="008F3748"/>
    <w:rsid w:val="008F4200"/>
    <w:rsid w:val="008F6FD7"/>
    <w:rsid w:val="00901B8C"/>
    <w:rsid w:val="00902DCD"/>
    <w:rsid w:val="0090301D"/>
    <w:rsid w:val="00903EBF"/>
    <w:rsid w:val="00907621"/>
    <w:rsid w:val="0091003B"/>
    <w:rsid w:val="00913C5C"/>
    <w:rsid w:val="009140A4"/>
    <w:rsid w:val="00925095"/>
    <w:rsid w:val="00934AB9"/>
    <w:rsid w:val="009351D3"/>
    <w:rsid w:val="00940E0E"/>
    <w:rsid w:val="00940E56"/>
    <w:rsid w:val="00944D06"/>
    <w:rsid w:val="009535F6"/>
    <w:rsid w:val="00954F8D"/>
    <w:rsid w:val="009556A8"/>
    <w:rsid w:val="009566E3"/>
    <w:rsid w:val="00964C3A"/>
    <w:rsid w:val="00971A1D"/>
    <w:rsid w:val="00974C24"/>
    <w:rsid w:val="009755A6"/>
    <w:rsid w:val="0097675A"/>
    <w:rsid w:val="00976E42"/>
    <w:rsid w:val="0097782A"/>
    <w:rsid w:val="009779A7"/>
    <w:rsid w:val="0098618A"/>
    <w:rsid w:val="00993179"/>
    <w:rsid w:val="00993F54"/>
    <w:rsid w:val="00994672"/>
    <w:rsid w:val="00995298"/>
    <w:rsid w:val="00995A05"/>
    <w:rsid w:val="0099657B"/>
    <w:rsid w:val="00996770"/>
    <w:rsid w:val="009A0140"/>
    <w:rsid w:val="009A0ADB"/>
    <w:rsid w:val="009A3EE5"/>
    <w:rsid w:val="009B1A8A"/>
    <w:rsid w:val="009B6B8A"/>
    <w:rsid w:val="009B6F0B"/>
    <w:rsid w:val="009B78C1"/>
    <w:rsid w:val="009B7C22"/>
    <w:rsid w:val="009C25F0"/>
    <w:rsid w:val="009C5B78"/>
    <w:rsid w:val="009C7424"/>
    <w:rsid w:val="009C772E"/>
    <w:rsid w:val="009C7D69"/>
    <w:rsid w:val="009D2366"/>
    <w:rsid w:val="009D565B"/>
    <w:rsid w:val="009D60CD"/>
    <w:rsid w:val="009E6FAC"/>
    <w:rsid w:val="009F043B"/>
    <w:rsid w:val="009F09DE"/>
    <w:rsid w:val="009F224E"/>
    <w:rsid w:val="009F5B27"/>
    <w:rsid w:val="009F79F8"/>
    <w:rsid w:val="00A0064C"/>
    <w:rsid w:val="00A01625"/>
    <w:rsid w:val="00A02E4A"/>
    <w:rsid w:val="00A0363D"/>
    <w:rsid w:val="00A036D4"/>
    <w:rsid w:val="00A03AE2"/>
    <w:rsid w:val="00A059F5"/>
    <w:rsid w:val="00A06F2E"/>
    <w:rsid w:val="00A11612"/>
    <w:rsid w:val="00A12AD5"/>
    <w:rsid w:val="00A12CDE"/>
    <w:rsid w:val="00A1302D"/>
    <w:rsid w:val="00A13CE4"/>
    <w:rsid w:val="00A14D86"/>
    <w:rsid w:val="00A20854"/>
    <w:rsid w:val="00A21174"/>
    <w:rsid w:val="00A27128"/>
    <w:rsid w:val="00A32CA2"/>
    <w:rsid w:val="00A334F9"/>
    <w:rsid w:val="00A3365D"/>
    <w:rsid w:val="00A33BDF"/>
    <w:rsid w:val="00A33D4A"/>
    <w:rsid w:val="00A36F60"/>
    <w:rsid w:val="00A40489"/>
    <w:rsid w:val="00A40A77"/>
    <w:rsid w:val="00A44F2B"/>
    <w:rsid w:val="00A46F00"/>
    <w:rsid w:val="00A47898"/>
    <w:rsid w:val="00A507F7"/>
    <w:rsid w:val="00A52098"/>
    <w:rsid w:val="00A524DF"/>
    <w:rsid w:val="00A53BE2"/>
    <w:rsid w:val="00A56B3F"/>
    <w:rsid w:val="00A60762"/>
    <w:rsid w:val="00A6632D"/>
    <w:rsid w:val="00A66CFD"/>
    <w:rsid w:val="00A7117D"/>
    <w:rsid w:val="00A711EA"/>
    <w:rsid w:val="00A74861"/>
    <w:rsid w:val="00A75091"/>
    <w:rsid w:val="00A763F2"/>
    <w:rsid w:val="00A81119"/>
    <w:rsid w:val="00A82685"/>
    <w:rsid w:val="00A82FA7"/>
    <w:rsid w:val="00A837D9"/>
    <w:rsid w:val="00A87786"/>
    <w:rsid w:val="00A87ACD"/>
    <w:rsid w:val="00A91EE5"/>
    <w:rsid w:val="00A93AC9"/>
    <w:rsid w:val="00A9429F"/>
    <w:rsid w:val="00AA2D4F"/>
    <w:rsid w:val="00AA2F92"/>
    <w:rsid w:val="00AA31C3"/>
    <w:rsid w:val="00AA3D31"/>
    <w:rsid w:val="00AA5E9A"/>
    <w:rsid w:val="00AA683A"/>
    <w:rsid w:val="00AA7C6A"/>
    <w:rsid w:val="00AB1665"/>
    <w:rsid w:val="00AB25D4"/>
    <w:rsid w:val="00AB3A7C"/>
    <w:rsid w:val="00AB48A1"/>
    <w:rsid w:val="00AB6AAF"/>
    <w:rsid w:val="00AB7714"/>
    <w:rsid w:val="00AC0149"/>
    <w:rsid w:val="00AC0201"/>
    <w:rsid w:val="00AC2386"/>
    <w:rsid w:val="00AC24E6"/>
    <w:rsid w:val="00AD0B07"/>
    <w:rsid w:val="00AD464E"/>
    <w:rsid w:val="00AD519F"/>
    <w:rsid w:val="00AD635E"/>
    <w:rsid w:val="00AD7983"/>
    <w:rsid w:val="00AF0715"/>
    <w:rsid w:val="00AF0B81"/>
    <w:rsid w:val="00AF0CB9"/>
    <w:rsid w:val="00AF1EE1"/>
    <w:rsid w:val="00AF30DA"/>
    <w:rsid w:val="00AF3A8C"/>
    <w:rsid w:val="00AF3C68"/>
    <w:rsid w:val="00AF56DF"/>
    <w:rsid w:val="00AF7458"/>
    <w:rsid w:val="00AF7541"/>
    <w:rsid w:val="00B00AF8"/>
    <w:rsid w:val="00B00D60"/>
    <w:rsid w:val="00B02CBB"/>
    <w:rsid w:val="00B04921"/>
    <w:rsid w:val="00B05240"/>
    <w:rsid w:val="00B10DA0"/>
    <w:rsid w:val="00B1148D"/>
    <w:rsid w:val="00B11E97"/>
    <w:rsid w:val="00B13BD6"/>
    <w:rsid w:val="00B15B15"/>
    <w:rsid w:val="00B202AB"/>
    <w:rsid w:val="00B215DF"/>
    <w:rsid w:val="00B2732B"/>
    <w:rsid w:val="00B27ADE"/>
    <w:rsid w:val="00B3189E"/>
    <w:rsid w:val="00B37B0A"/>
    <w:rsid w:val="00B47E2C"/>
    <w:rsid w:val="00B50A37"/>
    <w:rsid w:val="00B50E4F"/>
    <w:rsid w:val="00B50EC0"/>
    <w:rsid w:val="00B526A3"/>
    <w:rsid w:val="00B5286D"/>
    <w:rsid w:val="00B57D9A"/>
    <w:rsid w:val="00B612A7"/>
    <w:rsid w:val="00B635CE"/>
    <w:rsid w:val="00B640ED"/>
    <w:rsid w:val="00B77048"/>
    <w:rsid w:val="00B7713E"/>
    <w:rsid w:val="00B83A95"/>
    <w:rsid w:val="00B84F6F"/>
    <w:rsid w:val="00B863AE"/>
    <w:rsid w:val="00B9135E"/>
    <w:rsid w:val="00B92064"/>
    <w:rsid w:val="00B94993"/>
    <w:rsid w:val="00B94CCA"/>
    <w:rsid w:val="00B96A7D"/>
    <w:rsid w:val="00BA0041"/>
    <w:rsid w:val="00BA0748"/>
    <w:rsid w:val="00BA075F"/>
    <w:rsid w:val="00BA2776"/>
    <w:rsid w:val="00BA326E"/>
    <w:rsid w:val="00BA3D3D"/>
    <w:rsid w:val="00BA3E6C"/>
    <w:rsid w:val="00BA54AB"/>
    <w:rsid w:val="00BA56CA"/>
    <w:rsid w:val="00BA5EF9"/>
    <w:rsid w:val="00BA7437"/>
    <w:rsid w:val="00BB24E9"/>
    <w:rsid w:val="00BC03E9"/>
    <w:rsid w:val="00BC1860"/>
    <w:rsid w:val="00BC2A46"/>
    <w:rsid w:val="00BC33AB"/>
    <w:rsid w:val="00BD118F"/>
    <w:rsid w:val="00BD57D2"/>
    <w:rsid w:val="00BE053B"/>
    <w:rsid w:val="00BE15C5"/>
    <w:rsid w:val="00BE250E"/>
    <w:rsid w:val="00BF17C2"/>
    <w:rsid w:val="00BF5AA9"/>
    <w:rsid w:val="00C02BDD"/>
    <w:rsid w:val="00C02D83"/>
    <w:rsid w:val="00C048E2"/>
    <w:rsid w:val="00C10063"/>
    <w:rsid w:val="00C10197"/>
    <w:rsid w:val="00C12766"/>
    <w:rsid w:val="00C139F4"/>
    <w:rsid w:val="00C15000"/>
    <w:rsid w:val="00C21D21"/>
    <w:rsid w:val="00C2639E"/>
    <w:rsid w:val="00C26E53"/>
    <w:rsid w:val="00C3290F"/>
    <w:rsid w:val="00C3295A"/>
    <w:rsid w:val="00C34E3A"/>
    <w:rsid w:val="00C35EB6"/>
    <w:rsid w:val="00C414FD"/>
    <w:rsid w:val="00C43764"/>
    <w:rsid w:val="00C52F2E"/>
    <w:rsid w:val="00C56E11"/>
    <w:rsid w:val="00C632B8"/>
    <w:rsid w:val="00C642A4"/>
    <w:rsid w:val="00C64F36"/>
    <w:rsid w:val="00C65038"/>
    <w:rsid w:val="00C71B6A"/>
    <w:rsid w:val="00C730D3"/>
    <w:rsid w:val="00C73FBA"/>
    <w:rsid w:val="00C774E0"/>
    <w:rsid w:val="00C8192A"/>
    <w:rsid w:val="00C824D9"/>
    <w:rsid w:val="00C835CF"/>
    <w:rsid w:val="00C86C4A"/>
    <w:rsid w:val="00C872C3"/>
    <w:rsid w:val="00C87DAC"/>
    <w:rsid w:val="00C9013E"/>
    <w:rsid w:val="00C918B9"/>
    <w:rsid w:val="00C940FC"/>
    <w:rsid w:val="00C94945"/>
    <w:rsid w:val="00C94996"/>
    <w:rsid w:val="00C95907"/>
    <w:rsid w:val="00CA0033"/>
    <w:rsid w:val="00CA1B41"/>
    <w:rsid w:val="00CA4F71"/>
    <w:rsid w:val="00CA534B"/>
    <w:rsid w:val="00CB1564"/>
    <w:rsid w:val="00CB1E49"/>
    <w:rsid w:val="00CB28E9"/>
    <w:rsid w:val="00CC0EE1"/>
    <w:rsid w:val="00CC1319"/>
    <w:rsid w:val="00CC2DD5"/>
    <w:rsid w:val="00CC5E21"/>
    <w:rsid w:val="00CD261A"/>
    <w:rsid w:val="00CD3A05"/>
    <w:rsid w:val="00CE064F"/>
    <w:rsid w:val="00CE2DB6"/>
    <w:rsid w:val="00CE7E19"/>
    <w:rsid w:val="00CF0BB9"/>
    <w:rsid w:val="00CF14EF"/>
    <w:rsid w:val="00CF225F"/>
    <w:rsid w:val="00CF343A"/>
    <w:rsid w:val="00CF3FA0"/>
    <w:rsid w:val="00D006D0"/>
    <w:rsid w:val="00D00C33"/>
    <w:rsid w:val="00D00F53"/>
    <w:rsid w:val="00D01FDD"/>
    <w:rsid w:val="00D02458"/>
    <w:rsid w:val="00D02F4F"/>
    <w:rsid w:val="00D04B1A"/>
    <w:rsid w:val="00D06EB2"/>
    <w:rsid w:val="00D07FF9"/>
    <w:rsid w:val="00D13D55"/>
    <w:rsid w:val="00D15E53"/>
    <w:rsid w:val="00D308A4"/>
    <w:rsid w:val="00D331B2"/>
    <w:rsid w:val="00D3692E"/>
    <w:rsid w:val="00D36C7B"/>
    <w:rsid w:val="00D41C95"/>
    <w:rsid w:val="00D43B05"/>
    <w:rsid w:val="00D43C7A"/>
    <w:rsid w:val="00D46D72"/>
    <w:rsid w:val="00D54EEC"/>
    <w:rsid w:val="00D550C6"/>
    <w:rsid w:val="00D57B34"/>
    <w:rsid w:val="00D6197B"/>
    <w:rsid w:val="00D61F10"/>
    <w:rsid w:val="00D6374C"/>
    <w:rsid w:val="00D6397D"/>
    <w:rsid w:val="00D6461B"/>
    <w:rsid w:val="00D64DED"/>
    <w:rsid w:val="00D65861"/>
    <w:rsid w:val="00D65EE5"/>
    <w:rsid w:val="00D66313"/>
    <w:rsid w:val="00D6720A"/>
    <w:rsid w:val="00D7281F"/>
    <w:rsid w:val="00D73086"/>
    <w:rsid w:val="00D741C4"/>
    <w:rsid w:val="00D7605E"/>
    <w:rsid w:val="00D7697C"/>
    <w:rsid w:val="00D810BA"/>
    <w:rsid w:val="00D8478B"/>
    <w:rsid w:val="00D8575A"/>
    <w:rsid w:val="00D91E1A"/>
    <w:rsid w:val="00D92E84"/>
    <w:rsid w:val="00D95387"/>
    <w:rsid w:val="00D9557A"/>
    <w:rsid w:val="00DA2C01"/>
    <w:rsid w:val="00DA5938"/>
    <w:rsid w:val="00DB04B0"/>
    <w:rsid w:val="00DB110C"/>
    <w:rsid w:val="00DB6D63"/>
    <w:rsid w:val="00DC0493"/>
    <w:rsid w:val="00DC0B79"/>
    <w:rsid w:val="00DC33B1"/>
    <w:rsid w:val="00DC38C1"/>
    <w:rsid w:val="00DC5CD2"/>
    <w:rsid w:val="00DD17A4"/>
    <w:rsid w:val="00DD21CE"/>
    <w:rsid w:val="00DD328E"/>
    <w:rsid w:val="00DD5195"/>
    <w:rsid w:val="00DD67FE"/>
    <w:rsid w:val="00DD696D"/>
    <w:rsid w:val="00DE256D"/>
    <w:rsid w:val="00DE2F14"/>
    <w:rsid w:val="00DE30F3"/>
    <w:rsid w:val="00DE4EF7"/>
    <w:rsid w:val="00DE57ED"/>
    <w:rsid w:val="00DE5C97"/>
    <w:rsid w:val="00DE5EED"/>
    <w:rsid w:val="00DF1985"/>
    <w:rsid w:val="00DF1D65"/>
    <w:rsid w:val="00DF2580"/>
    <w:rsid w:val="00E02162"/>
    <w:rsid w:val="00E02639"/>
    <w:rsid w:val="00E05637"/>
    <w:rsid w:val="00E06D90"/>
    <w:rsid w:val="00E115F8"/>
    <w:rsid w:val="00E1176D"/>
    <w:rsid w:val="00E145F8"/>
    <w:rsid w:val="00E14CFB"/>
    <w:rsid w:val="00E21C3C"/>
    <w:rsid w:val="00E231D4"/>
    <w:rsid w:val="00E256BB"/>
    <w:rsid w:val="00E25777"/>
    <w:rsid w:val="00E32CB9"/>
    <w:rsid w:val="00E32D12"/>
    <w:rsid w:val="00E340BA"/>
    <w:rsid w:val="00E356E4"/>
    <w:rsid w:val="00E36A73"/>
    <w:rsid w:val="00E37108"/>
    <w:rsid w:val="00E37AF6"/>
    <w:rsid w:val="00E4381D"/>
    <w:rsid w:val="00E50504"/>
    <w:rsid w:val="00E513C4"/>
    <w:rsid w:val="00E534D5"/>
    <w:rsid w:val="00E60D32"/>
    <w:rsid w:val="00E623DC"/>
    <w:rsid w:val="00E66E98"/>
    <w:rsid w:val="00E71DED"/>
    <w:rsid w:val="00E752F1"/>
    <w:rsid w:val="00E92546"/>
    <w:rsid w:val="00E94E9D"/>
    <w:rsid w:val="00E97F08"/>
    <w:rsid w:val="00EA0F02"/>
    <w:rsid w:val="00EA0F89"/>
    <w:rsid w:val="00EA1A30"/>
    <w:rsid w:val="00EA1D56"/>
    <w:rsid w:val="00EA23C5"/>
    <w:rsid w:val="00EA35B2"/>
    <w:rsid w:val="00EA3939"/>
    <w:rsid w:val="00EA3D5A"/>
    <w:rsid w:val="00EA713F"/>
    <w:rsid w:val="00EA78D3"/>
    <w:rsid w:val="00EB0B21"/>
    <w:rsid w:val="00EB11C3"/>
    <w:rsid w:val="00EB1630"/>
    <w:rsid w:val="00EB4E21"/>
    <w:rsid w:val="00EB5163"/>
    <w:rsid w:val="00EC04AB"/>
    <w:rsid w:val="00EC1691"/>
    <w:rsid w:val="00EC349F"/>
    <w:rsid w:val="00EC3C88"/>
    <w:rsid w:val="00EC3E96"/>
    <w:rsid w:val="00EC6A28"/>
    <w:rsid w:val="00ED0497"/>
    <w:rsid w:val="00ED14B1"/>
    <w:rsid w:val="00ED189E"/>
    <w:rsid w:val="00ED5195"/>
    <w:rsid w:val="00ED53E3"/>
    <w:rsid w:val="00ED6EA8"/>
    <w:rsid w:val="00EE1AA4"/>
    <w:rsid w:val="00EE3B1A"/>
    <w:rsid w:val="00EE4959"/>
    <w:rsid w:val="00EE4CB6"/>
    <w:rsid w:val="00EE5335"/>
    <w:rsid w:val="00EE64A3"/>
    <w:rsid w:val="00EF2B2A"/>
    <w:rsid w:val="00EF6E7C"/>
    <w:rsid w:val="00F05A0E"/>
    <w:rsid w:val="00F05A45"/>
    <w:rsid w:val="00F10A33"/>
    <w:rsid w:val="00F114A7"/>
    <w:rsid w:val="00F118CF"/>
    <w:rsid w:val="00F1474E"/>
    <w:rsid w:val="00F17843"/>
    <w:rsid w:val="00F205A5"/>
    <w:rsid w:val="00F20B26"/>
    <w:rsid w:val="00F21158"/>
    <w:rsid w:val="00F21982"/>
    <w:rsid w:val="00F223AF"/>
    <w:rsid w:val="00F27B4A"/>
    <w:rsid w:val="00F3584D"/>
    <w:rsid w:val="00F37770"/>
    <w:rsid w:val="00F40DBF"/>
    <w:rsid w:val="00F416EF"/>
    <w:rsid w:val="00F4595C"/>
    <w:rsid w:val="00F539D9"/>
    <w:rsid w:val="00F55DB0"/>
    <w:rsid w:val="00F61892"/>
    <w:rsid w:val="00F61C64"/>
    <w:rsid w:val="00F62684"/>
    <w:rsid w:val="00F62766"/>
    <w:rsid w:val="00F62D13"/>
    <w:rsid w:val="00F63A33"/>
    <w:rsid w:val="00F641DF"/>
    <w:rsid w:val="00F6518F"/>
    <w:rsid w:val="00F67273"/>
    <w:rsid w:val="00F721D2"/>
    <w:rsid w:val="00F764BF"/>
    <w:rsid w:val="00F80C6D"/>
    <w:rsid w:val="00F8433A"/>
    <w:rsid w:val="00F91199"/>
    <w:rsid w:val="00F94005"/>
    <w:rsid w:val="00F963A0"/>
    <w:rsid w:val="00F972CF"/>
    <w:rsid w:val="00FA5B9F"/>
    <w:rsid w:val="00FB1CF7"/>
    <w:rsid w:val="00FB27E9"/>
    <w:rsid w:val="00FB308D"/>
    <w:rsid w:val="00FB5BFB"/>
    <w:rsid w:val="00FB7A17"/>
    <w:rsid w:val="00FB7C03"/>
    <w:rsid w:val="00FC25B5"/>
    <w:rsid w:val="00FC34BF"/>
    <w:rsid w:val="00FC5398"/>
    <w:rsid w:val="00FC6CCC"/>
    <w:rsid w:val="00FD0A35"/>
    <w:rsid w:val="00FD1943"/>
    <w:rsid w:val="00FD4B3B"/>
    <w:rsid w:val="00FD53E0"/>
    <w:rsid w:val="00FE1452"/>
    <w:rsid w:val="00FF30A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DAB97B9-9418-4BA9-B448-E86A8C213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53B"/>
    <w:pPr>
      <w:overflowPunct w:val="0"/>
      <w:autoSpaceDE w:val="0"/>
      <w:autoSpaceDN w:val="0"/>
      <w:adjustRightInd w:val="0"/>
      <w:textAlignment w:val="baseline"/>
    </w:pPr>
    <w:rPr>
      <w:rFonts w:ascii="Times" w:hAnsi="Times"/>
      <w:sz w:val="24"/>
    </w:rPr>
  </w:style>
  <w:style w:type="paragraph" w:styleId="Ttulo1">
    <w:name w:val="heading 1"/>
    <w:basedOn w:val="Normal"/>
    <w:next w:val="Normal"/>
    <w:link w:val="Ttulo1Car"/>
    <w:qFormat/>
    <w:rsid w:val="00BE053B"/>
    <w:pPr>
      <w:spacing w:after="120" w:line="240" w:lineRule="atLeast"/>
      <w:jc w:val="both"/>
      <w:outlineLvl w:val="0"/>
    </w:pPr>
    <w:rPr>
      <w:rFonts w:ascii="Times New Roman" w:hAnsi="Times New Roman"/>
      <w:bCs/>
    </w:rPr>
  </w:style>
  <w:style w:type="paragraph" w:styleId="Ttulo2">
    <w:name w:val="heading 2"/>
    <w:basedOn w:val="Normal"/>
    <w:next w:val="Normal"/>
    <w:qFormat/>
    <w:rsid w:val="00BE053B"/>
    <w:pPr>
      <w:spacing w:after="80" w:line="240" w:lineRule="atLeast"/>
      <w:outlineLvl w:val="1"/>
    </w:pPr>
    <w:rPr>
      <w:rFonts w:ascii="Times New Roman" w:hAnsi="Times New Roman"/>
      <w:b/>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4">
    <w:name w:val="toc 4"/>
    <w:basedOn w:val="Normal"/>
    <w:next w:val="Normal"/>
    <w:semiHidden/>
    <w:rsid w:val="00BE053B"/>
    <w:pPr>
      <w:tabs>
        <w:tab w:val="left" w:leader="dot" w:pos="8280"/>
        <w:tab w:val="right" w:pos="8640"/>
      </w:tabs>
      <w:ind w:left="2160" w:right="720"/>
    </w:pPr>
  </w:style>
  <w:style w:type="paragraph" w:styleId="TDC3">
    <w:name w:val="toc 3"/>
    <w:basedOn w:val="Normal"/>
    <w:next w:val="Normal"/>
    <w:semiHidden/>
    <w:rsid w:val="00BE053B"/>
    <w:pPr>
      <w:tabs>
        <w:tab w:val="left" w:leader="dot" w:pos="8280"/>
        <w:tab w:val="right" w:pos="8640"/>
      </w:tabs>
      <w:ind w:left="1440" w:right="720"/>
    </w:pPr>
  </w:style>
  <w:style w:type="paragraph" w:styleId="TDC2">
    <w:name w:val="toc 2"/>
    <w:basedOn w:val="Normal"/>
    <w:next w:val="Normal"/>
    <w:semiHidden/>
    <w:rsid w:val="00BE053B"/>
    <w:pPr>
      <w:tabs>
        <w:tab w:val="left" w:leader="dot" w:pos="8280"/>
        <w:tab w:val="right" w:pos="8640"/>
      </w:tabs>
      <w:ind w:left="720" w:right="720"/>
    </w:pPr>
  </w:style>
  <w:style w:type="paragraph" w:styleId="TDC1">
    <w:name w:val="toc 1"/>
    <w:basedOn w:val="Normal"/>
    <w:next w:val="Normal"/>
    <w:semiHidden/>
    <w:rsid w:val="00BE053B"/>
    <w:pPr>
      <w:tabs>
        <w:tab w:val="left" w:leader="dot" w:pos="8280"/>
        <w:tab w:val="right" w:pos="8640"/>
      </w:tabs>
      <w:ind w:right="720"/>
    </w:pPr>
  </w:style>
  <w:style w:type="character" w:styleId="Nmerodelnea">
    <w:name w:val="line number"/>
    <w:basedOn w:val="Fuentedeprrafopredeter"/>
    <w:rsid w:val="00BE053B"/>
  </w:style>
  <w:style w:type="paragraph" w:styleId="Piedepgina">
    <w:name w:val="footer"/>
    <w:basedOn w:val="Normal"/>
    <w:next w:val="Normal"/>
    <w:link w:val="PiedepginaCar"/>
    <w:uiPriority w:val="99"/>
    <w:rsid w:val="00BE053B"/>
    <w:pPr>
      <w:tabs>
        <w:tab w:val="center" w:pos="4320"/>
        <w:tab w:val="right" w:pos="8640"/>
      </w:tabs>
    </w:pPr>
  </w:style>
  <w:style w:type="paragraph" w:styleId="Encabezado">
    <w:name w:val="header"/>
    <w:aliases w:val="encabezado,ere"/>
    <w:basedOn w:val="Normal"/>
    <w:next w:val="Normal"/>
    <w:link w:val="EncabezadoCar"/>
    <w:uiPriority w:val="99"/>
    <w:rsid w:val="00BE053B"/>
    <w:pPr>
      <w:tabs>
        <w:tab w:val="center" w:pos="4320"/>
        <w:tab w:val="right" w:pos="8640"/>
      </w:tabs>
      <w:spacing w:after="80" w:line="280" w:lineRule="atLeast"/>
      <w:jc w:val="center"/>
    </w:pPr>
    <w:rPr>
      <w:sz w:val="32"/>
    </w:rPr>
  </w:style>
  <w:style w:type="character" w:styleId="Refdenotaalpie">
    <w:name w:val="footnote reference"/>
    <w:basedOn w:val="Fuentedeprrafopredeter"/>
    <w:semiHidden/>
    <w:rsid w:val="00BE053B"/>
    <w:rPr>
      <w:position w:val="6"/>
      <w:sz w:val="16"/>
    </w:rPr>
  </w:style>
  <w:style w:type="paragraph" w:styleId="Textonotapie">
    <w:name w:val="footnote text"/>
    <w:basedOn w:val="Normal"/>
    <w:semiHidden/>
    <w:rsid w:val="00BE053B"/>
    <w:rPr>
      <w:sz w:val="20"/>
    </w:rPr>
  </w:style>
  <w:style w:type="character" w:styleId="Nmerodepgina">
    <w:name w:val="page number"/>
    <w:basedOn w:val="Fuentedeprrafopredeter"/>
    <w:rsid w:val="00BE053B"/>
  </w:style>
  <w:style w:type="paragraph" w:customStyle="1" w:styleId="ChapterTitle">
    <w:name w:val="Chapter Title"/>
    <w:basedOn w:val="Normal"/>
    <w:rsid w:val="00BE053B"/>
    <w:pPr>
      <w:framePr w:hSpace="180" w:vSpace="180" w:wrap="auto" w:vAnchor="page" w:hAnchor="page" w:xAlign="center" w:yAlign="top"/>
      <w:spacing w:before="360" w:after="360" w:line="280" w:lineRule="atLeast"/>
      <w:jc w:val="center"/>
    </w:pPr>
  </w:style>
  <w:style w:type="paragraph" w:customStyle="1" w:styleId="Subhead">
    <w:name w:val="Subhead"/>
    <w:basedOn w:val="Normal"/>
    <w:rsid w:val="00BE053B"/>
    <w:pPr>
      <w:keepNext/>
      <w:spacing w:after="80" w:line="240" w:lineRule="atLeast"/>
    </w:pPr>
    <w:rPr>
      <w:b/>
      <w:sz w:val="28"/>
    </w:rPr>
  </w:style>
  <w:style w:type="paragraph" w:customStyle="1" w:styleId="Subhead1">
    <w:name w:val="Subhead 1"/>
    <w:basedOn w:val="Normal"/>
    <w:rsid w:val="00BE053B"/>
    <w:pPr>
      <w:keepNext/>
      <w:spacing w:after="80" w:line="240" w:lineRule="atLeast"/>
    </w:pPr>
    <w:rPr>
      <w:b/>
      <w:i/>
      <w:sz w:val="20"/>
    </w:rPr>
  </w:style>
  <w:style w:type="paragraph" w:customStyle="1" w:styleId="Subhead2">
    <w:name w:val="Subhead 2"/>
    <w:basedOn w:val="Normal"/>
    <w:rsid w:val="00BE053B"/>
    <w:pPr>
      <w:keepNext/>
      <w:spacing w:after="80" w:line="240" w:lineRule="atLeast"/>
    </w:pPr>
    <w:rPr>
      <w:i/>
      <w:sz w:val="20"/>
    </w:rPr>
  </w:style>
  <w:style w:type="paragraph" w:customStyle="1" w:styleId="IndentedMatter">
    <w:name w:val="Indented Matter"/>
    <w:basedOn w:val="Normal"/>
    <w:link w:val="IndentedMatterChar"/>
    <w:rsid w:val="00BE053B"/>
    <w:pPr>
      <w:tabs>
        <w:tab w:val="left" w:pos="480"/>
        <w:tab w:val="left" w:pos="720"/>
      </w:tabs>
      <w:spacing w:line="280" w:lineRule="exact"/>
      <w:ind w:left="720"/>
      <w:jc w:val="both"/>
    </w:pPr>
    <w:rPr>
      <w:rFonts w:ascii="Times New Roman" w:hAnsi="Times New Roman"/>
    </w:rPr>
  </w:style>
  <w:style w:type="paragraph" w:customStyle="1" w:styleId="Indent1">
    <w:name w:val="Indent 1"/>
    <w:basedOn w:val="Normal"/>
    <w:rsid w:val="00BE053B"/>
    <w:pPr>
      <w:spacing w:line="360" w:lineRule="atLeast"/>
      <w:ind w:left="720" w:right="-720" w:hanging="720"/>
      <w:jc w:val="both"/>
    </w:pPr>
  </w:style>
  <w:style w:type="paragraph" w:customStyle="1" w:styleId="TEXTNUMBERED">
    <w:name w:val="TEXT NUMBERED"/>
    <w:basedOn w:val="Normal"/>
    <w:next w:val="Normal"/>
    <w:rsid w:val="00BE053B"/>
    <w:pPr>
      <w:tabs>
        <w:tab w:val="left" w:pos="504"/>
      </w:tabs>
      <w:overflowPunct/>
      <w:autoSpaceDE/>
      <w:autoSpaceDN/>
      <w:adjustRightInd/>
      <w:spacing w:after="240" w:line="240" w:lineRule="exact"/>
      <w:jc w:val="both"/>
      <w:textAlignment w:val="auto"/>
    </w:pPr>
    <w:rPr>
      <w:rFonts w:ascii="Arial" w:hAnsi="Arial"/>
      <w:sz w:val="20"/>
    </w:rPr>
  </w:style>
  <w:style w:type="paragraph" w:customStyle="1" w:styleId="BodyCopy">
    <w:name w:val="Body Copy"/>
    <w:basedOn w:val="Normal"/>
    <w:rsid w:val="00BE053B"/>
    <w:pPr>
      <w:tabs>
        <w:tab w:val="left" w:pos="270"/>
        <w:tab w:val="left" w:pos="542"/>
        <w:tab w:val="left" w:pos="812"/>
        <w:tab w:val="left" w:pos="1084"/>
        <w:tab w:val="left" w:pos="1356"/>
        <w:tab w:val="left" w:pos="1626"/>
        <w:tab w:val="left" w:pos="1898"/>
        <w:tab w:val="left" w:pos="2168"/>
        <w:tab w:val="left" w:pos="2440"/>
        <w:tab w:val="left" w:pos="2712"/>
        <w:tab w:val="left" w:pos="2982"/>
        <w:tab w:val="left" w:pos="3254"/>
        <w:tab w:val="left" w:pos="3524"/>
        <w:tab w:val="left" w:pos="3796"/>
        <w:tab w:val="left" w:pos="4068"/>
      </w:tabs>
      <w:spacing w:line="280" w:lineRule="exact"/>
      <w:jc w:val="both"/>
    </w:pPr>
  </w:style>
  <w:style w:type="paragraph" w:customStyle="1" w:styleId="Indent3">
    <w:name w:val="Indent 3"/>
    <w:basedOn w:val="Textonotapie"/>
    <w:rsid w:val="00BE053B"/>
    <w:pPr>
      <w:numPr>
        <w:numId w:val="1"/>
      </w:numPr>
      <w:spacing w:before="80" w:after="240" w:line="280" w:lineRule="atLeast"/>
      <w:ind w:left="547" w:hanging="547"/>
      <w:jc w:val="both"/>
    </w:pPr>
    <w:rPr>
      <w:sz w:val="24"/>
    </w:rPr>
  </w:style>
  <w:style w:type="paragraph" w:customStyle="1" w:styleId="CenteredMaterial">
    <w:name w:val="Centered Material"/>
    <w:basedOn w:val="Normal"/>
    <w:rsid w:val="00BE053B"/>
    <w:pPr>
      <w:tabs>
        <w:tab w:val="left" w:pos="480"/>
      </w:tabs>
      <w:spacing w:line="280" w:lineRule="exact"/>
      <w:jc w:val="center"/>
    </w:pPr>
    <w:rPr>
      <w:rFonts w:ascii="Times New Roman" w:hAnsi="Times New Roman"/>
    </w:rPr>
  </w:style>
  <w:style w:type="paragraph" w:customStyle="1" w:styleId="SUBLIST">
    <w:name w:val="SUBLIST"/>
    <w:basedOn w:val="Normal"/>
    <w:rsid w:val="00BE053B"/>
    <w:pPr>
      <w:tabs>
        <w:tab w:val="left" w:pos="1530"/>
      </w:tabs>
      <w:overflowPunct/>
      <w:autoSpaceDE/>
      <w:autoSpaceDN/>
      <w:adjustRightInd/>
      <w:spacing w:after="240" w:line="240" w:lineRule="exact"/>
      <w:ind w:left="1530" w:hanging="540"/>
      <w:jc w:val="both"/>
      <w:textAlignment w:val="auto"/>
    </w:pPr>
    <w:rPr>
      <w:rFonts w:ascii="Arial" w:hAnsi="Arial"/>
      <w:sz w:val="20"/>
    </w:rPr>
  </w:style>
  <w:style w:type="paragraph" w:styleId="Textodeglobo">
    <w:name w:val="Balloon Text"/>
    <w:basedOn w:val="Normal"/>
    <w:semiHidden/>
    <w:rsid w:val="00BE053B"/>
    <w:rPr>
      <w:rFonts w:ascii="Tahoma" w:hAnsi="Tahoma" w:cs="Tahoma"/>
      <w:sz w:val="16"/>
      <w:szCs w:val="16"/>
    </w:rPr>
  </w:style>
  <w:style w:type="character" w:styleId="Refdecomentario">
    <w:name w:val="annotation reference"/>
    <w:basedOn w:val="Fuentedeprrafopredeter"/>
    <w:semiHidden/>
    <w:rsid w:val="00BE053B"/>
    <w:rPr>
      <w:sz w:val="16"/>
      <w:szCs w:val="16"/>
    </w:rPr>
  </w:style>
  <w:style w:type="paragraph" w:styleId="Textocomentario">
    <w:name w:val="annotation text"/>
    <w:basedOn w:val="Normal"/>
    <w:link w:val="TextocomentarioCar"/>
    <w:uiPriority w:val="99"/>
    <w:rsid w:val="00BE053B"/>
    <w:rPr>
      <w:sz w:val="20"/>
    </w:rPr>
  </w:style>
  <w:style w:type="paragraph" w:styleId="Asuntodelcomentario">
    <w:name w:val="annotation subject"/>
    <w:basedOn w:val="Textocomentario"/>
    <w:next w:val="Textocomentario"/>
    <w:semiHidden/>
    <w:rsid w:val="00BE053B"/>
    <w:rPr>
      <w:b/>
      <w:bCs/>
    </w:rPr>
  </w:style>
  <w:style w:type="character" w:customStyle="1" w:styleId="IndentedMatterChar">
    <w:name w:val="Indented Matter Char"/>
    <w:basedOn w:val="Fuentedeprrafopredeter"/>
    <w:link w:val="IndentedMatter"/>
    <w:rsid w:val="00887CCB"/>
    <w:rPr>
      <w:sz w:val="24"/>
      <w:lang w:val="en-US" w:eastAsia="en-US" w:bidi="ar-SA"/>
    </w:rPr>
  </w:style>
  <w:style w:type="paragraph" w:customStyle="1" w:styleId="AALneaSubTotal">
    <w:name w:val="AA Línea SubTotal"/>
    <w:basedOn w:val="Normal"/>
    <w:rsid w:val="00BE053B"/>
    <w:pPr>
      <w:overflowPunct/>
      <w:autoSpaceDE/>
      <w:autoSpaceDN/>
      <w:adjustRightInd/>
      <w:spacing w:line="100" w:lineRule="exact"/>
      <w:textAlignment w:val="auto"/>
    </w:pPr>
    <w:rPr>
      <w:rFonts w:ascii="Book Antiqua" w:hAnsi="Book Antiqua"/>
      <w:b/>
      <w:position w:val="4"/>
      <w:sz w:val="18"/>
      <w:lang w:val="es-ES_tradnl"/>
    </w:rPr>
  </w:style>
  <w:style w:type="paragraph" w:styleId="Textoindependiente">
    <w:name w:val="Body Text"/>
    <w:basedOn w:val="Normal"/>
    <w:rsid w:val="00BE053B"/>
    <w:pPr>
      <w:overflowPunct/>
      <w:autoSpaceDE/>
      <w:autoSpaceDN/>
      <w:adjustRightInd/>
      <w:jc w:val="both"/>
      <w:textAlignment w:val="auto"/>
    </w:pPr>
    <w:rPr>
      <w:rFonts w:ascii="Times New Roman" w:hAnsi="Times New Roman"/>
      <w:szCs w:val="24"/>
      <w:lang w:val="es-EC"/>
    </w:rPr>
  </w:style>
  <w:style w:type="paragraph" w:customStyle="1" w:styleId="Marca1">
    <w:name w:val="Marca1"/>
    <w:basedOn w:val="Normal"/>
    <w:rsid w:val="00BE053B"/>
    <w:pPr>
      <w:widowControl w:val="0"/>
      <w:tabs>
        <w:tab w:val="left" w:pos="709"/>
        <w:tab w:val="left" w:pos="1418"/>
        <w:tab w:val="left" w:pos="2126"/>
        <w:tab w:val="left" w:pos="2835"/>
        <w:tab w:val="left" w:pos="3544"/>
      </w:tabs>
      <w:overflowPunct/>
      <w:autoSpaceDE/>
      <w:autoSpaceDN/>
      <w:adjustRightInd/>
      <w:spacing w:after="120"/>
      <w:jc w:val="both"/>
      <w:textAlignment w:val="auto"/>
    </w:pPr>
    <w:rPr>
      <w:rFonts w:ascii="Arial" w:hAnsi="Arial"/>
      <w:lang w:val="es-ES_tradnl" w:eastAsia="es-ES"/>
    </w:rPr>
  </w:style>
  <w:style w:type="paragraph" w:customStyle="1" w:styleId="Logo">
    <w:name w:val="Logo"/>
    <w:basedOn w:val="Normal"/>
    <w:next w:val="Normal"/>
    <w:rsid w:val="00BE053B"/>
    <w:pPr>
      <w:widowControl w:val="0"/>
      <w:tabs>
        <w:tab w:val="left" w:pos="709"/>
        <w:tab w:val="left" w:pos="1418"/>
        <w:tab w:val="left" w:pos="2126"/>
        <w:tab w:val="left" w:pos="2835"/>
        <w:tab w:val="left" w:pos="3544"/>
      </w:tabs>
      <w:overflowPunct/>
      <w:autoSpaceDE/>
      <w:autoSpaceDN/>
      <w:adjustRightInd/>
      <w:spacing w:after="120"/>
      <w:jc w:val="both"/>
      <w:textAlignment w:val="auto"/>
    </w:pPr>
    <w:rPr>
      <w:rFonts w:ascii="Arial" w:hAnsi="Arial"/>
      <w:lang w:val="es-ES_tradnl" w:eastAsia="es-ES"/>
    </w:rPr>
  </w:style>
  <w:style w:type="paragraph" w:styleId="Textoindependiente3">
    <w:name w:val="Body Text 3"/>
    <w:basedOn w:val="Normal"/>
    <w:rsid w:val="003E3724"/>
    <w:pPr>
      <w:spacing w:after="120"/>
    </w:pPr>
    <w:rPr>
      <w:sz w:val="16"/>
      <w:szCs w:val="16"/>
    </w:rPr>
  </w:style>
  <w:style w:type="paragraph" w:styleId="Textoindependiente2">
    <w:name w:val="Body Text 2"/>
    <w:basedOn w:val="Normal"/>
    <w:rsid w:val="003E3724"/>
    <w:pPr>
      <w:spacing w:after="120" w:line="480" w:lineRule="auto"/>
    </w:pPr>
  </w:style>
  <w:style w:type="paragraph" w:styleId="Sangradetextonormal">
    <w:name w:val="Body Text Indent"/>
    <w:basedOn w:val="Normal"/>
    <w:rsid w:val="003E3724"/>
    <w:pPr>
      <w:spacing w:after="120"/>
      <w:ind w:left="360"/>
    </w:pPr>
  </w:style>
  <w:style w:type="paragraph" w:customStyle="1" w:styleId="Legal2L1">
    <w:name w:val="Legal2_L1"/>
    <w:basedOn w:val="Normal"/>
    <w:rsid w:val="003E3724"/>
    <w:pPr>
      <w:numPr>
        <w:numId w:val="3"/>
      </w:numPr>
      <w:overflowPunct/>
      <w:autoSpaceDE/>
      <w:autoSpaceDN/>
      <w:adjustRightInd/>
      <w:spacing w:line="480" w:lineRule="auto"/>
      <w:jc w:val="both"/>
      <w:textAlignment w:val="auto"/>
      <w:outlineLvl w:val="0"/>
    </w:pPr>
    <w:rPr>
      <w:rFonts w:ascii="Times New Roman" w:hAnsi="Times New Roman"/>
      <w:lang w:val="es-EC"/>
    </w:rPr>
  </w:style>
  <w:style w:type="paragraph" w:customStyle="1" w:styleId="Legal2L2">
    <w:name w:val="Legal2_L2"/>
    <w:basedOn w:val="Legal2L1"/>
    <w:next w:val="Textoindependiente"/>
    <w:rsid w:val="003E3724"/>
    <w:pPr>
      <w:numPr>
        <w:ilvl w:val="1"/>
      </w:numPr>
      <w:tabs>
        <w:tab w:val="clear" w:pos="1440"/>
        <w:tab w:val="num" w:pos="360"/>
      </w:tabs>
      <w:spacing w:after="240" w:line="240" w:lineRule="auto"/>
      <w:jc w:val="left"/>
      <w:outlineLvl w:val="1"/>
    </w:pPr>
  </w:style>
  <w:style w:type="paragraph" w:customStyle="1" w:styleId="Legal2L3">
    <w:name w:val="Legal2_L3"/>
    <w:basedOn w:val="Legal2L2"/>
    <w:next w:val="Textoindependiente"/>
    <w:rsid w:val="003E3724"/>
    <w:pPr>
      <w:numPr>
        <w:ilvl w:val="2"/>
      </w:numPr>
      <w:tabs>
        <w:tab w:val="clear" w:pos="2160"/>
        <w:tab w:val="num" w:pos="360"/>
      </w:tabs>
      <w:outlineLvl w:val="2"/>
    </w:pPr>
  </w:style>
  <w:style w:type="paragraph" w:customStyle="1" w:styleId="Legal2L4">
    <w:name w:val="Legal2_L4"/>
    <w:basedOn w:val="Legal2L3"/>
    <w:next w:val="Textoindependiente"/>
    <w:rsid w:val="003E3724"/>
    <w:pPr>
      <w:numPr>
        <w:ilvl w:val="3"/>
      </w:numPr>
      <w:tabs>
        <w:tab w:val="clear" w:pos="2880"/>
        <w:tab w:val="num" w:pos="360"/>
      </w:tabs>
      <w:outlineLvl w:val="3"/>
    </w:pPr>
  </w:style>
  <w:style w:type="paragraph" w:customStyle="1" w:styleId="Legal2L5">
    <w:name w:val="Legal2_L5"/>
    <w:basedOn w:val="Legal2L4"/>
    <w:next w:val="Textoindependiente"/>
    <w:rsid w:val="003E3724"/>
    <w:pPr>
      <w:numPr>
        <w:ilvl w:val="4"/>
      </w:numPr>
      <w:tabs>
        <w:tab w:val="clear" w:pos="3600"/>
        <w:tab w:val="num" w:pos="360"/>
      </w:tabs>
      <w:outlineLvl w:val="4"/>
    </w:pPr>
  </w:style>
  <w:style w:type="paragraph" w:customStyle="1" w:styleId="Legal2L6">
    <w:name w:val="Legal2_L6"/>
    <w:basedOn w:val="Legal2L5"/>
    <w:next w:val="Textoindependiente"/>
    <w:rsid w:val="003E3724"/>
    <w:pPr>
      <w:numPr>
        <w:ilvl w:val="5"/>
      </w:numPr>
      <w:tabs>
        <w:tab w:val="clear" w:pos="4320"/>
        <w:tab w:val="num" w:pos="360"/>
      </w:tabs>
      <w:outlineLvl w:val="5"/>
    </w:pPr>
  </w:style>
  <w:style w:type="paragraph" w:customStyle="1" w:styleId="Legal2L7">
    <w:name w:val="Legal2_L7"/>
    <w:basedOn w:val="Legal2L6"/>
    <w:next w:val="Textoindependiente"/>
    <w:rsid w:val="003E3724"/>
    <w:pPr>
      <w:numPr>
        <w:ilvl w:val="6"/>
      </w:numPr>
      <w:tabs>
        <w:tab w:val="clear" w:pos="5040"/>
        <w:tab w:val="num" w:pos="360"/>
      </w:tabs>
      <w:outlineLvl w:val="6"/>
    </w:pPr>
  </w:style>
  <w:style w:type="paragraph" w:customStyle="1" w:styleId="Legal2L8">
    <w:name w:val="Legal2_L8"/>
    <w:basedOn w:val="Legal2L7"/>
    <w:next w:val="Textoindependiente"/>
    <w:rsid w:val="003E3724"/>
    <w:pPr>
      <w:numPr>
        <w:ilvl w:val="7"/>
      </w:numPr>
      <w:tabs>
        <w:tab w:val="clear" w:pos="5760"/>
        <w:tab w:val="num" w:pos="360"/>
      </w:tabs>
      <w:outlineLvl w:val="7"/>
    </w:pPr>
  </w:style>
  <w:style w:type="paragraph" w:customStyle="1" w:styleId="Legal2L9">
    <w:name w:val="Legal2_L9"/>
    <w:basedOn w:val="Legal2L8"/>
    <w:next w:val="Textoindependiente"/>
    <w:rsid w:val="003E3724"/>
    <w:pPr>
      <w:numPr>
        <w:ilvl w:val="8"/>
      </w:numPr>
      <w:tabs>
        <w:tab w:val="clear" w:pos="6480"/>
        <w:tab w:val="num" w:pos="360"/>
      </w:tabs>
      <w:outlineLvl w:val="8"/>
    </w:pPr>
  </w:style>
  <w:style w:type="paragraph" w:customStyle="1" w:styleId="Normalbuenottulo">
    <w:name w:val="Normal.buenotítulo"/>
    <w:rsid w:val="003E3724"/>
    <w:pPr>
      <w:tabs>
        <w:tab w:val="left" w:pos="765"/>
        <w:tab w:val="left" w:pos="1418"/>
        <w:tab w:val="right" w:pos="8222"/>
      </w:tabs>
      <w:suppressAutoHyphens/>
      <w:spacing w:line="360" w:lineRule="auto"/>
      <w:jc w:val="both"/>
    </w:pPr>
    <w:rPr>
      <w:rFonts w:ascii="Univers" w:hAnsi="Univers"/>
      <w:spacing w:val="-2"/>
      <w:kern w:val="2"/>
      <w:lang w:val="es-ES" w:eastAsia="es-ES"/>
    </w:rPr>
  </w:style>
  <w:style w:type="paragraph" w:customStyle="1" w:styleId="AANormalTextoNotasprrafo">
    <w:name w:val="AA Normal Texto Notas párrafo"/>
    <w:basedOn w:val="Normal"/>
    <w:rsid w:val="0016527B"/>
    <w:pPr>
      <w:overflowPunct/>
      <w:autoSpaceDE/>
      <w:autoSpaceDN/>
      <w:adjustRightInd/>
      <w:spacing w:line="300" w:lineRule="exact"/>
      <w:ind w:left="3260"/>
      <w:textAlignment w:val="auto"/>
    </w:pPr>
    <w:rPr>
      <w:rFonts w:ascii="Arial" w:hAnsi="Arial"/>
      <w:sz w:val="18"/>
      <w:lang w:val="es-ES"/>
    </w:rPr>
  </w:style>
  <w:style w:type="table" w:styleId="Tablaconcuadrcula">
    <w:name w:val="Table Grid"/>
    <w:basedOn w:val="Tablanormal"/>
    <w:uiPriority w:val="59"/>
    <w:rsid w:val="008A3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NormalTextoNotasTtulos">
    <w:name w:val="AA Normal Texto Notas Títulos"/>
    <w:basedOn w:val="Normal"/>
    <w:rsid w:val="00D61F10"/>
    <w:pPr>
      <w:overflowPunct/>
      <w:autoSpaceDE/>
      <w:autoSpaceDN/>
      <w:adjustRightInd/>
      <w:spacing w:line="300" w:lineRule="exact"/>
      <w:ind w:left="3261" w:hanging="539"/>
      <w:textAlignment w:val="auto"/>
    </w:pPr>
    <w:rPr>
      <w:rFonts w:ascii="Arial" w:hAnsi="Arial"/>
      <w:b/>
      <w:sz w:val="18"/>
      <w:lang w:val="es-ES_tradnl"/>
    </w:rPr>
  </w:style>
  <w:style w:type="paragraph" w:styleId="Prrafodelista">
    <w:name w:val="List Paragraph"/>
    <w:basedOn w:val="Normal"/>
    <w:link w:val="PrrafodelistaCar"/>
    <w:uiPriority w:val="34"/>
    <w:qFormat/>
    <w:rsid w:val="002D324F"/>
    <w:pPr>
      <w:ind w:left="720"/>
    </w:pPr>
  </w:style>
  <w:style w:type="paragraph" w:customStyle="1" w:styleId="FRDBullet">
    <w:name w:val="FRD Bullet"/>
    <w:basedOn w:val="Normal"/>
    <w:semiHidden/>
    <w:rsid w:val="007431CA"/>
    <w:pPr>
      <w:numPr>
        <w:numId w:val="5"/>
      </w:numPr>
      <w:spacing w:after="100" w:line="280" w:lineRule="exact"/>
    </w:pPr>
    <w:rPr>
      <w:rFonts w:ascii="Times New Roman" w:hAnsi="Times New Roman"/>
      <w:snapToGrid w:val="0"/>
      <w:szCs w:val="24"/>
    </w:rPr>
  </w:style>
  <w:style w:type="paragraph" w:customStyle="1" w:styleId="AALneaTotal">
    <w:name w:val="AA Línea Total"/>
    <w:basedOn w:val="Normal"/>
    <w:rsid w:val="00A6632D"/>
    <w:pPr>
      <w:keepNext/>
      <w:overflowPunct/>
      <w:autoSpaceDE/>
      <w:autoSpaceDN/>
      <w:adjustRightInd/>
      <w:spacing w:line="100" w:lineRule="exact"/>
      <w:jc w:val="right"/>
      <w:textAlignment w:val="auto"/>
    </w:pPr>
    <w:rPr>
      <w:rFonts w:ascii="Book Antiqua" w:hAnsi="Book Antiqua"/>
      <w:b/>
      <w:position w:val="4"/>
      <w:sz w:val="16"/>
      <w:u w:val="thick"/>
      <w:lang w:val="es-ES"/>
    </w:rPr>
  </w:style>
  <w:style w:type="paragraph" w:customStyle="1" w:styleId="AANormalTextoNotasletras">
    <w:name w:val="AA Normal Texto Notas letras"/>
    <w:basedOn w:val="AANormalTextoNotasTtulos"/>
    <w:rsid w:val="00730E47"/>
    <w:pPr>
      <w:ind w:left="3828"/>
    </w:pPr>
    <w:rPr>
      <w:b w:val="0"/>
      <w:sz w:val="19"/>
      <w:lang w:val="es-ES"/>
    </w:rPr>
  </w:style>
  <w:style w:type="paragraph" w:styleId="Listaconnmeros3">
    <w:name w:val="List Number 3"/>
    <w:basedOn w:val="Normal"/>
    <w:rsid w:val="00730E47"/>
    <w:pPr>
      <w:numPr>
        <w:numId w:val="6"/>
      </w:numPr>
      <w:tabs>
        <w:tab w:val="clear" w:pos="926"/>
        <w:tab w:val="left" w:pos="851"/>
        <w:tab w:val="left" w:pos="1134"/>
      </w:tabs>
      <w:overflowPunct/>
      <w:autoSpaceDE/>
      <w:autoSpaceDN/>
      <w:adjustRightInd/>
      <w:spacing w:line="280" w:lineRule="atLeast"/>
      <w:ind w:left="1135" w:hanging="284"/>
      <w:textAlignment w:val="auto"/>
    </w:pPr>
    <w:rPr>
      <w:rFonts w:ascii="Times New Roman" w:hAnsi="Times New Roman"/>
      <w:sz w:val="22"/>
      <w:lang w:val="es-ES"/>
    </w:rPr>
  </w:style>
  <w:style w:type="character" w:customStyle="1" w:styleId="EncabezadoCar">
    <w:name w:val="Encabezado Car"/>
    <w:aliases w:val="encabezado Car,ere Car"/>
    <w:basedOn w:val="Fuentedeprrafopredeter"/>
    <w:link w:val="Encabezado"/>
    <w:uiPriority w:val="99"/>
    <w:locked/>
    <w:rsid w:val="00730E47"/>
    <w:rPr>
      <w:rFonts w:ascii="Times" w:hAnsi="Times"/>
      <w:sz w:val="32"/>
      <w:lang w:val="en-US" w:eastAsia="en-US"/>
    </w:rPr>
  </w:style>
  <w:style w:type="character" w:customStyle="1" w:styleId="PiedepginaCar">
    <w:name w:val="Pie de página Car"/>
    <w:basedOn w:val="Fuentedeprrafopredeter"/>
    <w:link w:val="Piedepgina"/>
    <w:uiPriority w:val="99"/>
    <w:locked/>
    <w:rsid w:val="00730E47"/>
    <w:rPr>
      <w:rFonts w:ascii="Times" w:hAnsi="Times"/>
      <w:sz w:val="24"/>
      <w:lang w:val="en-US" w:eastAsia="en-US"/>
    </w:rPr>
  </w:style>
  <w:style w:type="paragraph" w:customStyle="1" w:styleId="EYNormalNotasParrafos">
    <w:name w:val="EY Normal Notas Parrafos"/>
    <w:basedOn w:val="Normal"/>
    <w:link w:val="EYNormalNotasParrafosChar"/>
    <w:uiPriority w:val="99"/>
    <w:rsid w:val="00654EB8"/>
    <w:pPr>
      <w:overflowPunct/>
      <w:autoSpaceDE/>
      <w:autoSpaceDN/>
      <w:adjustRightInd/>
      <w:spacing w:line="300" w:lineRule="exact"/>
      <w:ind w:left="567"/>
      <w:textAlignment w:val="auto"/>
    </w:pPr>
    <w:rPr>
      <w:rFonts w:ascii="EYInterstate" w:hAnsi="EYInterstate"/>
      <w:sz w:val="18"/>
      <w:szCs w:val="18"/>
      <w:lang w:eastAsia="es-ES"/>
    </w:rPr>
  </w:style>
  <w:style w:type="character" w:customStyle="1" w:styleId="EYNormalNotasParrafosChar">
    <w:name w:val="EY Normal Notas Parrafos Char"/>
    <w:basedOn w:val="Fuentedeprrafopredeter"/>
    <w:link w:val="EYNormalNotasParrafos"/>
    <w:uiPriority w:val="99"/>
    <w:locked/>
    <w:rsid w:val="00654EB8"/>
    <w:rPr>
      <w:rFonts w:ascii="EYInterstate" w:hAnsi="EYInterstate"/>
      <w:sz w:val="18"/>
      <w:szCs w:val="18"/>
      <w:lang w:val="en-US" w:eastAsia="es-ES"/>
    </w:rPr>
  </w:style>
  <w:style w:type="paragraph" w:customStyle="1" w:styleId="EYNormalNotasTitulos">
    <w:name w:val="EY Normal Notas Titulos"/>
    <w:basedOn w:val="Normal"/>
    <w:link w:val="EYNormalNotasTitulosChar"/>
    <w:uiPriority w:val="99"/>
    <w:rsid w:val="00654EB8"/>
    <w:pPr>
      <w:overflowPunct/>
      <w:autoSpaceDE/>
      <w:autoSpaceDN/>
      <w:adjustRightInd/>
      <w:spacing w:line="300" w:lineRule="exact"/>
      <w:ind w:left="567" w:hanging="567"/>
      <w:textAlignment w:val="auto"/>
    </w:pPr>
    <w:rPr>
      <w:rFonts w:ascii="EYInterstate" w:hAnsi="EYInterstate"/>
      <w:b/>
      <w:sz w:val="18"/>
      <w:szCs w:val="18"/>
      <w:lang w:eastAsia="es-ES"/>
    </w:rPr>
  </w:style>
  <w:style w:type="character" w:customStyle="1" w:styleId="EYNormalNotasTitulosChar">
    <w:name w:val="EY Normal Notas Titulos Char"/>
    <w:basedOn w:val="Fuentedeprrafopredeter"/>
    <w:link w:val="EYNormalNotasTitulos"/>
    <w:uiPriority w:val="99"/>
    <w:locked/>
    <w:rsid w:val="00654EB8"/>
    <w:rPr>
      <w:rFonts w:ascii="EYInterstate" w:hAnsi="EYInterstate"/>
      <w:b/>
      <w:sz w:val="18"/>
      <w:szCs w:val="18"/>
      <w:lang w:val="en-US" w:eastAsia="es-ES"/>
    </w:rPr>
  </w:style>
  <w:style w:type="character" w:customStyle="1" w:styleId="TextocomentarioCar">
    <w:name w:val="Texto comentario Car"/>
    <w:basedOn w:val="Fuentedeprrafopredeter"/>
    <w:link w:val="Textocomentario"/>
    <w:uiPriority w:val="99"/>
    <w:rsid w:val="00B50E4F"/>
    <w:rPr>
      <w:rFonts w:ascii="Times" w:hAnsi="Times"/>
      <w:lang w:val="en-US" w:eastAsia="en-US"/>
    </w:rPr>
  </w:style>
  <w:style w:type="character" w:customStyle="1" w:styleId="Ttulo1Car">
    <w:name w:val="Título 1 Car"/>
    <w:basedOn w:val="Fuentedeprrafopredeter"/>
    <w:link w:val="Ttulo1"/>
    <w:rsid w:val="00C43764"/>
    <w:rPr>
      <w:bCs/>
      <w:sz w:val="24"/>
    </w:rPr>
  </w:style>
  <w:style w:type="paragraph" w:styleId="Revisin">
    <w:name w:val="Revision"/>
    <w:hidden/>
    <w:uiPriority w:val="99"/>
    <w:semiHidden/>
    <w:rsid w:val="00706668"/>
    <w:rPr>
      <w:rFonts w:ascii="Times" w:hAnsi="Times"/>
      <w:sz w:val="24"/>
    </w:rPr>
  </w:style>
  <w:style w:type="paragraph" w:styleId="Sangra3detindependiente">
    <w:name w:val="Body Text Indent 3"/>
    <w:basedOn w:val="Normal"/>
    <w:link w:val="Sangra3detindependienteCar"/>
    <w:unhideWhenUsed/>
    <w:rsid w:val="006309F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6309FB"/>
    <w:rPr>
      <w:rFonts w:ascii="Times" w:hAnsi="Times"/>
      <w:sz w:val="16"/>
      <w:szCs w:val="16"/>
    </w:rPr>
  </w:style>
  <w:style w:type="character" w:customStyle="1" w:styleId="Cuerpodeltexto2">
    <w:name w:val="Cuerpo del texto (2)_"/>
    <w:basedOn w:val="Fuentedeprrafopredeter"/>
    <w:link w:val="Cuerpodeltexto20"/>
    <w:locked/>
    <w:rsid w:val="005E1938"/>
    <w:rPr>
      <w:rFonts w:ascii="Arial" w:hAnsi="Arial" w:cs="Arial"/>
      <w:sz w:val="16"/>
      <w:szCs w:val="16"/>
      <w:shd w:val="clear" w:color="auto" w:fill="FFFFFF"/>
    </w:rPr>
  </w:style>
  <w:style w:type="paragraph" w:customStyle="1" w:styleId="Cuerpodeltexto20">
    <w:name w:val="Cuerpo del texto (2)"/>
    <w:basedOn w:val="Normal"/>
    <w:link w:val="Cuerpodeltexto2"/>
    <w:rsid w:val="005E1938"/>
    <w:pPr>
      <w:widowControl w:val="0"/>
      <w:shd w:val="clear" w:color="auto" w:fill="FFFFFF"/>
      <w:overflowPunct/>
      <w:autoSpaceDE/>
      <w:autoSpaceDN/>
      <w:adjustRightInd/>
      <w:spacing w:line="278" w:lineRule="exact"/>
      <w:ind w:hanging="380"/>
      <w:textAlignment w:val="auto"/>
    </w:pPr>
    <w:rPr>
      <w:rFonts w:ascii="Arial" w:hAnsi="Arial" w:cs="Arial"/>
      <w:sz w:val="16"/>
      <w:szCs w:val="16"/>
    </w:rPr>
  </w:style>
  <w:style w:type="paragraph" w:customStyle="1" w:styleId="gmail-cuerpodeltexto20">
    <w:name w:val="gmail-cuerpodeltexto20"/>
    <w:basedOn w:val="Normal"/>
    <w:rsid w:val="005E1938"/>
    <w:pPr>
      <w:overflowPunct/>
      <w:autoSpaceDE/>
      <w:autoSpaceDN/>
      <w:adjustRightInd/>
      <w:spacing w:before="100" w:beforeAutospacing="1" w:after="100" w:afterAutospacing="1"/>
      <w:textAlignment w:val="auto"/>
    </w:pPr>
    <w:rPr>
      <w:rFonts w:ascii="Times New Roman" w:hAnsi="Times New Roman"/>
      <w:szCs w:val="24"/>
      <w:lang w:val="es-EC" w:eastAsia="es-EC"/>
    </w:rPr>
  </w:style>
  <w:style w:type="character" w:customStyle="1" w:styleId="PrrafodelistaCar">
    <w:name w:val="Párrafo de lista Car"/>
    <w:link w:val="Prrafodelista"/>
    <w:uiPriority w:val="34"/>
    <w:rsid w:val="006860E1"/>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31728">
      <w:bodyDiv w:val="1"/>
      <w:marLeft w:val="0"/>
      <w:marRight w:val="0"/>
      <w:marTop w:val="0"/>
      <w:marBottom w:val="0"/>
      <w:divBdr>
        <w:top w:val="none" w:sz="0" w:space="0" w:color="auto"/>
        <w:left w:val="none" w:sz="0" w:space="0" w:color="auto"/>
        <w:bottom w:val="none" w:sz="0" w:space="0" w:color="auto"/>
        <w:right w:val="none" w:sz="0" w:space="0" w:color="auto"/>
      </w:divBdr>
    </w:div>
    <w:div w:id="245768424">
      <w:bodyDiv w:val="1"/>
      <w:marLeft w:val="0"/>
      <w:marRight w:val="0"/>
      <w:marTop w:val="0"/>
      <w:marBottom w:val="0"/>
      <w:divBdr>
        <w:top w:val="none" w:sz="0" w:space="0" w:color="auto"/>
        <w:left w:val="none" w:sz="0" w:space="0" w:color="auto"/>
        <w:bottom w:val="none" w:sz="0" w:space="0" w:color="auto"/>
        <w:right w:val="none" w:sz="0" w:space="0" w:color="auto"/>
      </w:divBdr>
    </w:div>
    <w:div w:id="275253788">
      <w:bodyDiv w:val="1"/>
      <w:marLeft w:val="0"/>
      <w:marRight w:val="0"/>
      <w:marTop w:val="0"/>
      <w:marBottom w:val="0"/>
      <w:divBdr>
        <w:top w:val="none" w:sz="0" w:space="0" w:color="auto"/>
        <w:left w:val="none" w:sz="0" w:space="0" w:color="auto"/>
        <w:bottom w:val="none" w:sz="0" w:space="0" w:color="auto"/>
        <w:right w:val="none" w:sz="0" w:space="0" w:color="auto"/>
      </w:divBdr>
    </w:div>
    <w:div w:id="331572611">
      <w:bodyDiv w:val="1"/>
      <w:marLeft w:val="0"/>
      <w:marRight w:val="0"/>
      <w:marTop w:val="0"/>
      <w:marBottom w:val="0"/>
      <w:divBdr>
        <w:top w:val="none" w:sz="0" w:space="0" w:color="auto"/>
        <w:left w:val="none" w:sz="0" w:space="0" w:color="auto"/>
        <w:bottom w:val="none" w:sz="0" w:space="0" w:color="auto"/>
        <w:right w:val="none" w:sz="0" w:space="0" w:color="auto"/>
      </w:divBdr>
    </w:div>
    <w:div w:id="467668971">
      <w:bodyDiv w:val="1"/>
      <w:marLeft w:val="0"/>
      <w:marRight w:val="0"/>
      <w:marTop w:val="0"/>
      <w:marBottom w:val="0"/>
      <w:divBdr>
        <w:top w:val="none" w:sz="0" w:space="0" w:color="auto"/>
        <w:left w:val="none" w:sz="0" w:space="0" w:color="auto"/>
        <w:bottom w:val="none" w:sz="0" w:space="0" w:color="auto"/>
        <w:right w:val="none" w:sz="0" w:space="0" w:color="auto"/>
      </w:divBdr>
    </w:div>
    <w:div w:id="499933532">
      <w:bodyDiv w:val="1"/>
      <w:marLeft w:val="0"/>
      <w:marRight w:val="0"/>
      <w:marTop w:val="0"/>
      <w:marBottom w:val="0"/>
      <w:divBdr>
        <w:top w:val="none" w:sz="0" w:space="0" w:color="auto"/>
        <w:left w:val="none" w:sz="0" w:space="0" w:color="auto"/>
        <w:bottom w:val="none" w:sz="0" w:space="0" w:color="auto"/>
        <w:right w:val="none" w:sz="0" w:space="0" w:color="auto"/>
      </w:divBdr>
    </w:div>
    <w:div w:id="550387592">
      <w:bodyDiv w:val="1"/>
      <w:marLeft w:val="0"/>
      <w:marRight w:val="0"/>
      <w:marTop w:val="0"/>
      <w:marBottom w:val="0"/>
      <w:divBdr>
        <w:top w:val="none" w:sz="0" w:space="0" w:color="auto"/>
        <w:left w:val="none" w:sz="0" w:space="0" w:color="auto"/>
        <w:bottom w:val="none" w:sz="0" w:space="0" w:color="auto"/>
        <w:right w:val="none" w:sz="0" w:space="0" w:color="auto"/>
      </w:divBdr>
    </w:div>
    <w:div w:id="760834904">
      <w:bodyDiv w:val="1"/>
      <w:marLeft w:val="0"/>
      <w:marRight w:val="0"/>
      <w:marTop w:val="0"/>
      <w:marBottom w:val="0"/>
      <w:divBdr>
        <w:top w:val="none" w:sz="0" w:space="0" w:color="auto"/>
        <w:left w:val="none" w:sz="0" w:space="0" w:color="auto"/>
        <w:bottom w:val="none" w:sz="0" w:space="0" w:color="auto"/>
        <w:right w:val="none" w:sz="0" w:space="0" w:color="auto"/>
      </w:divBdr>
    </w:div>
    <w:div w:id="1159082403">
      <w:bodyDiv w:val="1"/>
      <w:marLeft w:val="0"/>
      <w:marRight w:val="0"/>
      <w:marTop w:val="0"/>
      <w:marBottom w:val="0"/>
      <w:divBdr>
        <w:top w:val="none" w:sz="0" w:space="0" w:color="auto"/>
        <w:left w:val="none" w:sz="0" w:space="0" w:color="auto"/>
        <w:bottom w:val="none" w:sz="0" w:space="0" w:color="auto"/>
        <w:right w:val="none" w:sz="0" w:space="0" w:color="auto"/>
      </w:divBdr>
    </w:div>
    <w:div w:id="1186333199">
      <w:bodyDiv w:val="1"/>
      <w:marLeft w:val="0"/>
      <w:marRight w:val="0"/>
      <w:marTop w:val="0"/>
      <w:marBottom w:val="0"/>
      <w:divBdr>
        <w:top w:val="none" w:sz="0" w:space="0" w:color="auto"/>
        <w:left w:val="none" w:sz="0" w:space="0" w:color="auto"/>
        <w:bottom w:val="none" w:sz="0" w:space="0" w:color="auto"/>
        <w:right w:val="none" w:sz="0" w:space="0" w:color="auto"/>
      </w:divBdr>
    </w:div>
    <w:div w:id="1588997617">
      <w:bodyDiv w:val="1"/>
      <w:marLeft w:val="0"/>
      <w:marRight w:val="0"/>
      <w:marTop w:val="0"/>
      <w:marBottom w:val="0"/>
      <w:divBdr>
        <w:top w:val="none" w:sz="0" w:space="0" w:color="auto"/>
        <w:left w:val="none" w:sz="0" w:space="0" w:color="auto"/>
        <w:bottom w:val="none" w:sz="0" w:space="0" w:color="auto"/>
        <w:right w:val="none" w:sz="0" w:space="0" w:color="auto"/>
      </w:divBdr>
    </w:div>
    <w:div w:id="1614631484">
      <w:bodyDiv w:val="1"/>
      <w:marLeft w:val="0"/>
      <w:marRight w:val="0"/>
      <w:marTop w:val="0"/>
      <w:marBottom w:val="0"/>
      <w:divBdr>
        <w:top w:val="none" w:sz="0" w:space="0" w:color="auto"/>
        <w:left w:val="none" w:sz="0" w:space="0" w:color="auto"/>
        <w:bottom w:val="none" w:sz="0" w:space="0" w:color="auto"/>
        <w:right w:val="none" w:sz="0" w:space="0" w:color="auto"/>
      </w:divBdr>
    </w:div>
    <w:div w:id="1732459046">
      <w:bodyDiv w:val="1"/>
      <w:marLeft w:val="0"/>
      <w:marRight w:val="0"/>
      <w:marTop w:val="0"/>
      <w:marBottom w:val="0"/>
      <w:divBdr>
        <w:top w:val="none" w:sz="0" w:space="0" w:color="auto"/>
        <w:left w:val="none" w:sz="0" w:space="0" w:color="auto"/>
        <w:bottom w:val="none" w:sz="0" w:space="0" w:color="auto"/>
        <w:right w:val="none" w:sz="0" w:space="0" w:color="auto"/>
      </w:divBdr>
    </w:div>
    <w:div w:id="1766879806">
      <w:bodyDiv w:val="1"/>
      <w:marLeft w:val="0"/>
      <w:marRight w:val="0"/>
      <w:marTop w:val="0"/>
      <w:marBottom w:val="0"/>
      <w:divBdr>
        <w:top w:val="none" w:sz="0" w:space="0" w:color="auto"/>
        <w:left w:val="none" w:sz="0" w:space="0" w:color="auto"/>
        <w:bottom w:val="none" w:sz="0" w:space="0" w:color="auto"/>
        <w:right w:val="none" w:sz="0" w:space="0" w:color="auto"/>
      </w:divBdr>
    </w:div>
    <w:div w:id="1829638417">
      <w:bodyDiv w:val="1"/>
      <w:marLeft w:val="0"/>
      <w:marRight w:val="0"/>
      <w:marTop w:val="0"/>
      <w:marBottom w:val="0"/>
      <w:divBdr>
        <w:top w:val="none" w:sz="0" w:space="0" w:color="auto"/>
        <w:left w:val="none" w:sz="0" w:space="0" w:color="auto"/>
        <w:bottom w:val="none" w:sz="0" w:space="0" w:color="auto"/>
        <w:right w:val="none" w:sz="0" w:space="0" w:color="auto"/>
      </w:divBdr>
    </w:div>
    <w:div w:id="1871256285">
      <w:bodyDiv w:val="1"/>
      <w:marLeft w:val="0"/>
      <w:marRight w:val="0"/>
      <w:marTop w:val="0"/>
      <w:marBottom w:val="0"/>
      <w:divBdr>
        <w:top w:val="none" w:sz="0" w:space="0" w:color="auto"/>
        <w:left w:val="none" w:sz="0" w:space="0" w:color="auto"/>
        <w:bottom w:val="none" w:sz="0" w:space="0" w:color="auto"/>
        <w:right w:val="none" w:sz="0" w:space="0" w:color="auto"/>
      </w:divBdr>
    </w:div>
    <w:div w:id="1959024882">
      <w:bodyDiv w:val="1"/>
      <w:marLeft w:val="0"/>
      <w:marRight w:val="0"/>
      <w:marTop w:val="0"/>
      <w:marBottom w:val="0"/>
      <w:divBdr>
        <w:top w:val="none" w:sz="0" w:space="0" w:color="auto"/>
        <w:left w:val="none" w:sz="0" w:space="0" w:color="auto"/>
        <w:bottom w:val="none" w:sz="0" w:space="0" w:color="auto"/>
        <w:right w:val="none" w:sz="0" w:space="0" w:color="auto"/>
      </w:divBdr>
    </w:div>
    <w:div w:id="1978954654">
      <w:bodyDiv w:val="1"/>
      <w:marLeft w:val="0"/>
      <w:marRight w:val="0"/>
      <w:marTop w:val="0"/>
      <w:marBottom w:val="0"/>
      <w:divBdr>
        <w:top w:val="none" w:sz="0" w:space="0" w:color="auto"/>
        <w:left w:val="none" w:sz="0" w:space="0" w:color="auto"/>
        <w:bottom w:val="none" w:sz="0" w:space="0" w:color="auto"/>
        <w:right w:val="none" w:sz="0" w:space="0" w:color="auto"/>
      </w:divBdr>
    </w:div>
    <w:div w:id="199552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2.xls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475F0-E44C-42B4-BB66-33D4C5763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Pages>
  <Words>4800</Words>
  <Characters>26406</Characters>
  <Application>Microsoft Office Word</Application>
  <DocSecurity>0</DocSecurity>
  <Lines>220</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SAS 100 Letter of Representations</vt:lpstr>
      <vt:lpstr>SAS 100 Letter of Representations</vt:lpstr>
    </vt:vector>
  </TitlesOfParts>
  <Company>Ernst &amp; Young</Company>
  <LinksUpToDate>false</LinksUpToDate>
  <CharactersWithSpaces>31144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SAS 100 Letter of Representations</dc:title>
  <dc:creator>Ernst &amp; Young</dc:creator>
  <cp:lastModifiedBy>CESAR CORRALES</cp:lastModifiedBy>
  <cp:revision>4</cp:revision>
  <cp:lastPrinted>2015-04-29T16:59:00Z</cp:lastPrinted>
  <dcterms:created xsi:type="dcterms:W3CDTF">2020-04-29T00:03:00Z</dcterms:created>
  <dcterms:modified xsi:type="dcterms:W3CDTF">2021-04-28T21:01:00Z</dcterms:modified>
</cp:coreProperties>
</file>