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F19456" w14:textId="77777777" w:rsidR="00A91F0F" w:rsidRDefault="00A91F0F" w:rsidP="00D44057">
      <w:pPr>
        <w:tabs>
          <w:tab w:val="left" w:pos="2410"/>
        </w:tabs>
        <w:ind w:left="2410" w:right="168"/>
        <w:jc w:val="center"/>
        <w:rPr>
          <w:rFonts w:ascii="Arial" w:hAnsi="Arial" w:cs="Arial"/>
          <w:b/>
          <w:sz w:val="20"/>
          <w:szCs w:val="20"/>
        </w:rPr>
      </w:pPr>
      <w:bookmarkStart w:id="0" w:name="OLE_LINK2"/>
      <w:bookmarkStart w:id="1" w:name="OLE_LINK1"/>
    </w:p>
    <w:p w14:paraId="16D4A44D" w14:textId="77777777" w:rsidR="00C07028" w:rsidRPr="00521629" w:rsidRDefault="00C07028" w:rsidP="00D44057">
      <w:pPr>
        <w:tabs>
          <w:tab w:val="left" w:pos="2410"/>
        </w:tabs>
        <w:ind w:left="2410" w:right="168"/>
        <w:jc w:val="center"/>
        <w:rPr>
          <w:rFonts w:ascii="Arial" w:hAnsi="Arial" w:cs="Arial"/>
          <w:b/>
          <w:sz w:val="20"/>
          <w:szCs w:val="20"/>
        </w:rPr>
      </w:pPr>
    </w:p>
    <w:p w14:paraId="76AFD784" w14:textId="77777777" w:rsidR="00A91F0F" w:rsidRPr="00521629" w:rsidRDefault="00A91F0F" w:rsidP="00784D26">
      <w:pPr>
        <w:tabs>
          <w:tab w:val="left" w:pos="2410"/>
        </w:tabs>
        <w:ind w:left="2410" w:right="168"/>
        <w:jc w:val="right"/>
        <w:rPr>
          <w:rFonts w:ascii="Arial" w:hAnsi="Arial" w:cs="Arial"/>
          <w:b/>
          <w:sz w:val="20"/>
          <w:szCs w:val="20"/>
        </w:rPr>
      </w:pPr>
    </w:p>
    <w:p w14:paraId="52EBCFF9" w14:textId="77777777" w:rsidR="00A91F0F" w:rsidRPr="00521629" w:rsidRDefault="00A91F0F" w:rsidP="00784D26">
      <w:pPr>
        <w:tabs>
          <w:tab w:val="left" w:pos="2410"/>
        </w:tabs>
        <w:ind w:left="2410" w:right="168"/>
        <w:jc w:val="right"/>
        <w:rPr>
          <w:rFonts w:ascii="Arial" w:hAnsi="Arial" w:cs="Arial"/>
          <w:b/>
          <w:sz w:val="20"/>
          <w:szCs w:val="20"/>
        </w:rPr>
      </w:pPr>
    </w:p>
    <w:p w14:paraId="3B966863" w14:textId="77777777" w:rsidR="00A91F0F" w:rsidRPr="00521629" w:rsidRDefault="00A91F0F" w:rsidP="00784D26">
      <w:pPr>
        <w:tabs>
          <w:tab w:val="left" w:pos="2410"/>
        </w:tabs>
        <w:ind w:left="2410" w:right="168"/>
        <w:jc w:val="right"/>
        <w:rPr>
          <w:rFonts w:ascii="Arial" w:hAnsi="Arial" w:cs="Arial"/>
          <w:b/>
          <w:sz w:val="20"/>
          <w:szCs w:val="20"/>
        </w:rPr>
      </w:pPr>
    </w:p>
    <w:p w14:paraId="142F6B25" w14:textId="77777777" w:rsidR="00A91F0F" w:rsidRPr="00521629" w:rsidRDefault="00A91F0F" w:rsidP="00784D26">
      <w:pPr>
        <w:tabs>
          <w:tab w:val="left" w:pos="2410"/>
        </w:tabs>
        <w:ind w:left="2410" w:right="168"/>
        <w:jc w:val="right"/>
        <w:rPr>
          <w:rFonts w:ascii="Arial" w:hAnsi="Arial" w:cs="Arial"/>
          <w:b/>
          <w:sz w:val="20"/>
          <w:szCs w:val="20"/>
        </w:rPr>
      </w:pPr>
    </w:p>
    <w:p w14:paraId="7A2E215C" w14:textId="77777777" w:rsidR="00A91F0F" w:rsidRPr="00521629" w:rsidRDefault="00A91F0F" w:rsidP="00784D26">
      <w:pPr>
        <w:tabs>
          <w:tab w:val="left" w:pos="2410"/>
        </w:tabs>
        <w:ind w:left="2410" w:right="168"/>
        <w:jc w:val="right"/>
        <w:rPr>
          <w:rFonts w:ascii="Arial" w:hAnsi="Arial" w:cs="Arial"/>
          <w:b/>
          <w:sz w:val="20"/>
          <w:szCs w:val="20"/>
        </w:rPr>
      </w:pPr>
    </w:p>
    <w:p w14:paraId="56C2CC18" w14:textId="77777777" w:rsidR="00A91F0F" w:rsidRPr="00521629" w:rsidRDefault="00A91F0F" w:rsidP="00784D26">
      <w:pPr>
        <w:tabs>
          <w:tab w:val="left" w:pos="2410"/>
        </w:tabs>
        <w:ind w:left="2410" w:right="168"/>
        <w:jc w:val="right"/>
        <w:rPr>
          <w:rFonts w:ascii="Arial" w:hAnsi="Arial" w:cs="Arial"/>
          <w:b/>
          <w:sz w:val="20"/>
          <w:szCs w:val="20"/>
        </w:rPr>
      </w:pPr>
    </w:p>
    <w:p w14:paraId="0A1C905C" w14:textId="77777777" w:rsidR="00A91F0F" w:rsidRPr="00521629" w:rsidRDefault="00A91F0F" w:rsidP="00784D26">
      <w:pPr>
        <w:tabs>
          <w:tab w:val="left" w:pos="2410"/>
        </w:tabs>
        <w:ind w:left="2410" w:right="168"/>
        <w:jc w:val="right"/>
        <w:rPr>
          <w:rFonts w:ascii="Arial" w:hAnsi="Arial" w:cs="Arial"/>
          <w:b/>
          <w:sz w:val="20"/>
          <w:szCs w:val="20"/>
        </w:rPr>
      </w:pPr>
    </w:p>
    <w:p w14:paraId="04DAD285" w14:textId="77777777" w:rsidR="00D514A5" w:rsidRPr="00521629" w:rsidRDefault="00D514A5" w:rsidP="00784D26">
      <w:pPr>
        <w:tabs>
          <w:tab w:val="left" w:pos="2410"/>
        </w:tabs>
        <w:ind w:left="2410" w:right="168"/>
        <w:jc w:val="right"/>
        <w:rPr>
          <w:rFonts w:ascii="Arial" w:hAnsi="Arial" w:cs="Arial"/>
          <w:b/>
          <w:sz w:val="20"/>
          <w:szCs w:val="20"/>
        </w:rPr>
      </w:pPr>
    </w:p>
    <w:p w14:paraId="59CAFB87" w14:textId="77777777" w:rsidR="00D514A5" w:rsidRPr="00521629" w:rsidRDefault="00D514A5" w:rsidP="00784D26">
      <w:pPr>
        <w:tabs>
          <w:tab w:val="left" w:pos="2410"/>
        </w:tabs>
        <w:ind w:left="2410" w:right="168"/>
        <w:jc w:val="right"/>
        <w:rPr>
          <w:rFonts w:ascii="Arial" w:hAnsi="Arial" w:cs="Arial"/>
          <w:b/>
          <w:sz w:val="20"/>
          <w:szCs w:val="20"/>
        </w:rPr>
      </w:pPr>
    </w:p>
    <w:p w14:paraId="5B204142" w14:textId="77777777" w:rsidR="00D514A5" w:rsidRPr="00521629" w:rsidRDefault="00D514A5" w:rsidP="00784D26">
      <w:pPr>
        <w:tabs>
          <w:tab w:val="left" w:pos="2410"/>
        </w:tabs>
        <w:ind w:left="2410" w:right="168"/>
        <w:jc w:val="right"/>
        <w:rPr>
          <w:rFonts w:ascii="Arial" w:hAnsi="Arial" w:cs="Arial"/>
          <w:b/>
          <w:sz w:val="20"/>
          <w:szCs w:val="20"/>
        </w:rPr>
      </w:pPr>
    </w:p>
    <w:p w14:paraId="7F746B4C" w14:textId="77777777" w:rsidR="00D514A5" w:rsidRPr="00521629" w:rsidRDefault="00D514A5" w:rsidP="00784D26">
      <w:pPr>
        <w:tabs>
          <w:tab w:val="left" w:pos="2410"/>
        </w:tabs>
        <w:ind w:left="2410" w:right="168"/>
        <w:jc w:val="right"/>
        <w:rPr>
          <w:rFonts w:ascii="Arial" w:hAnsi="Arial" w:cs="Arial"/>
          <w:b/>
          <w:sz w:val="20"/>
          <w:szCs w:val="20"/>
        </w:rPr>
      </w:pPr>
    </w:p>
    <w:p w14:paraId="30453926" w14:textId="77777777" w:rsidR="00D514A5" w:rsidRPr="00521629" w:rsidRDefault="00D514A5" w:rsidP="00784D26">
      <w:pPr>
        <w:pStyle w:val="Sinespaciado"/>
        <w:ind w:right="168"/>
      </w:pPr>
    </w:p>
    <w:p w14:paraId="6AAE2811" w14:textId="20A68EB5" w:rsidR="007D4FF3" w:rsidRPr="00521629" w:rsidRDefault="00EC2B4F" w:rsidP="00A1618E">
      <w:pPr>
        <w:tabs>
          <w:tab w:val="left" w:pos="2552"/>
        </w:tabs>
        <w:ind w:left="3686" w:right="168"/>
        <w:jc w:val="right"/>
        <w:rPr>
          <w:rFonts w:ascii="Arial" w:hAnsi="Arial" w:cs="Arial"/>
          <w:sz w:val="20"/>
          <w:szCs w:val="20"/>
        </w:rPr>
      </w:pPr>
      <w:r>
        <w:rPr>
          <w:rFonts w:ascii="Arial" w:hAnsi="Arial" w:cs="Arial"/>
          <w:b/>
          <w:sz w:val="20"/>
          <w:szCs w:val="20"/>
        </w:rPr>
        <w:t>ACTIVENERGY S.A.S</w:t>
      </w:r>
    </w:p>
    <w:p w14:paraId="3643F608" w14:textId="77777777" w:rsidR="00FF4C4E" w:rsidRDefault="00FF4C4E" w:rsidP="00A1618E">
      <w:pPr>
        <w:tabs>
          <w:tab w:val="left" w:pos="2552"/>
          <w:tab w:val="left" w:pos="8080"/>
          <w:tab w:val="left" w:pos="8222"/>
        </w:tabs>
        <w:ind w:left="3969" w:right="168"/>
        <w:jc w:val="right"/>
        <w:rPr>
          <w:rFonts w:ascii="Arial" w:hAnsi="Arial" w:cs="Arial"/>
          <w:b/>
          <w:sz w:val="20"/>
          <w:szCs w:val="20"/>
        </w:rPr>
      </w:pPr>
    </w:p>
    <w:p w14:paraId="68427349" w14:textId="77777777" w:rsidR="007D4FF3" w:rsidRPr="00A1618E" w:rsidRDefault="00F243F1" w:rsidP="00A1618E">
      <w:pPr>
        <w:tabs>
          <w:tab w:val="left" w:pos="2552"/>
          <w:tab w:val="left" w:pos="8080"/>
          <w:tab w:val="left" w:pos="8222"/>
        </w:tabs>
        <w:ind w:left="3969" w:right="168"/>
        <w:jc w:val="right"/>
        <w:rPr>
          <w:rFonts w:ascii="Arial" w:hAnsi="Arial" w:cs="Arial"/>
          <w:b/>
          <w:sz w:val="20"/>
          <w:szCs w:val="20"/>
        </w:rPr>
      </w:pPr>
      <w:r w:rsidRPr="00521629">
        <w:rPr>
          <w:rFonts w:ascii="Arial" w:hAnsi="Arial" w:cs="Arial"/>
          <w:b/>
          <w:sz w:val="20"/>
          <w:szCs w:val="20"/>
        </w:rPr>
        <w:t>Estados financieros con el Informe de los Auditores independientes</w:t>
      </w:r>
    </w:p>
    <w:p w14:paraId="584DA450" w14:textId="77777777" w:rsidR="00FF4C4E" w:rsidRDefault="00FF4C4E" w:rsidP="00A1618E">
      <w:pPr>
        <w:pStyle w:val="Ttulo2"/>
        <w:tabs>
          <w:tab w:val="left" w:pos="2552"/>
        </w:tabs>
        <w:ind w:left="3969" w:right="168"/>
        <w:jc w:val="right"/>
        <w:rPr>
          <w:rFonts w:cs="Arial"/>
          <w:szCs w:val="20"/>
          <w:u w:val="none"/>
        </w:rPr>
      </w:pPr>
    </w:p>
    <w:p w14:paraId="35A58760" w14:textId="623BE8AC" w:rsidR="007D4FF3" w:rsidRPr="00521629" w:rsidRDefault="00147973" w:rsidP="00A1618E">
      <w:pPr>
        <w:pStyle w:val="Ttulo2"/>
        <w:tabs>
          <w:tab w:val="left" w:pos="2552"/>
        </w:tabs>
        <w:ind w:left="3969" w:right="168"/>
        <w:jc w:val="right"/>
        <w:rPr>
          <w:rFonts w:cs="Arial"/>
          <w:i/>
          <w:szCs w:val="20"/>
          <w:u w:val="none"/>
        </w:rPr>
      </w:pPr>
      <w:r w:rsidRPr="00521629">
        <w:rPr>
          <w:rFonts w:cs="Arial"/>
          <w:szCs w:val="20"/>
          <w:u w:val="none"/>
        </w:rPr>
        <w:t>Al</w:t>
      </w:r>
      <w:r w:rsidR="00A245B4" w:rsidRPr="00521629">
        <w:rPr>
          <w:rFonts w:cs="Arial"/>
          <w:szCs w:val="20"/>
          <w:u w:val="none"/>
        </w:rPr>
        <w:t xml:space="preserve"> 31 </w:t>
      </w:r>
      <w:r w:rsidR="0050204C" w:rsidRPr="00521629">
        <w:rPr>
          <w:rFonts w:cs="Arial"/>
          <w:szCs w:val="20"/>
          <w:u w:val="none"/>
        </w:rPr>
        <w:t>de</w:t>
      </w:r>
      <w:r w:rsidR="00A245B4" w:rsidRPr="00521629">
        <w:rPr>
          <w:rFonts w:cs="Arial"/>
          <w:szCs w:val="20"/>
          <w:u w:val="none"/>
        </w:rPr>
        <w:t xml:space="preserve"> </w:t>
      </w:r>
      <w:r w:rsidR="0050204C" w:rsidRPr="00521629">
        <w:rPr>
          <w:rFonts w:cs="Arial"/>
          <w:szCs w:val="20"/>
          <w:u w:val="none"/>
        </w:rPr>
        <w:t xml:space="preserve">diciembre del </w:t>
      </w:r>
      <w:r w:rsidR="00DC403E">
        <w:rPr>
          <w:rFonts w:cs="Arial"/>
          <w:szCs w:val="20"/>
          <w:u w:val="none"/>
        </w:rPr>
        <w:t>202</w:t>
      </w:r>
      <w:r w:rsidR="00255E90">
        <w:rPr>
          <w:rFonts w:cs="Arial"/>
          <w:szCs w:val="20"/>
          <w:u w:val="none"/>
        </w:rPr>
        <w:t>4</w:t>
      </w:r>
    </w:p>
    <w:p w14:paraId="2A474073" w14:textId="77777777" w:rsidR="007D4FF3" w:rsidRPr="00521629" w:rsidRDefault="007D4FF3" w:rsidP="00784D26">
      <w:pPr>
        <w:tabs>
          <w:tab w:val="left" w:pos="8080"/>
          <w:tab w:val="left" w:pos="8222"/>
        </w:tabs>
        <w:ind w:right="168"/>
        <w:jc w:val="center"/>
        <w:rPr>
          <w:rFonts w:ascii="Arial" w:hAnsi="Arial" w:cs="Arial"/>
          <w:sz w:val="20"/>
          <w:szCs w:val="20"/>
        </w:rPr>
      </w:pPr>
    </w:p>
    <w:p w14:paraId="0A8035B3" w14:textId="77777777" w:rsidR="00A91F0F" w:rsidRPr="00521629" w:rsidRDefault="00A91F0F" w:rsidP="00784D26">
      <w:pPr>
        <w:tabs>
          <w:tab w:val="left" w:pos="8080"/>
          <w:tab w:val="left" w:pos="8222"/>
        </w:tabs>
        <w:ind w:right="168"/>
        <w:jc w:val="center"/>
        <w:rPr>
          <w:rFonts w:ascii="Arial" w:hAnsi="Arial" w:cs="Arial"/>
          <w:sz w:val="20"/>
          <w:szCs w:val="20"/>
        </w:rPr>
      </w:pPr>
    </w:p>
    <w:p w14:paraId="7398D729" w14:textId="77777777" w:rsidR="00A91F0F" w:rsidRPr="00521629" w:rsidRDefault="00A91F0F" w:rsidP="00784D26">
      <w:pPr>
        <w:tabs>
          <w:tab w:val="left" w:pos="8080"/>
          <w:tab w:val="left" w:pos="8222"/>
        </w:tabs>
        <w:ind w:right="168"/>
        <w:jc w:val="center"/>
        <w:rPr>
          <w:rFonts w:ascii="Arial" w:hAnsi="Arial" w:cs="Arial"/>
          <w:sz w:val="20"/>
          <w:szCs w:val="20"/>
        </w:rPr>
      </w:pPr>
    </w:p>
    <w:p w14:paraId="49833681" w14:textId="77777777" w:rsidR="007D4FF3" w:rsidRPr="00521629" w:rsidRDefault="007D4FF3" w:rsidP="00784D26">
      <w:pPr>
        <w:ind w:left="708" w:right="168"/>
        <w:rPr>
          <w:rFonts w:ascii="Arial" w:hAnsi="Arial" w:cs="Arial"/>
          <w:sz w:val="20"/>
          <w:szCs w:val="20"/>
        </w:rPr>
      </w:pPr>
      <w:bookmarkStart w:id="2" w:name="OLE_LINK3"/>
      <w:bookmarkEnd w:id="0"/>
    </w:p>
    <w:p w14:paraId="49CEE162" w14:textId="4D318860" w:rsidR="007D4FF3" w:rsidRPr="00521629" w:rsidRDefault="007D4FF3" w:rsidP="001D6D16">
      <w:pPr>
        <w:spacing w:after="160" w:line="259" w:lineRule="auto"/>
        <w:ind w:right="168"/>
        <w:rPr>
          <w:rFonts w:ascii="Arial" w:hAnsi="Arial" w:cs="Arial"/>
          <w:sz w:val="20"/>
          <w:szCs w:val="20"/>
        </w:rPr>
      </w:pPr>
      <w:r w:rsidRPr="00521629">
        <w:rPr>
          <w:rFonts w:ascii="Arial" w:hAnsi="Arial" w:cs="Arial"/>
          <w:b/>
          <w:sz w:val="20"/>
          <w:szCs w:val="20"/>
        </w:rPr>
        <w:br w:type="page"/>
      </w:r>
      <w:r w:rsidR="00EC2B4F">
        <w:rPr>
          <w:rFonts w:ascii="Arial" w:hAnsi="Arial" w:cs="Arial"/>
          <w:b/>
          <w:sz w:val="20"/>
          <w:szCs w:val="20"/>
        </w:rPr>
        <w:lastRenderedPageBreak/>
        <w:t>ACTIVENERGY S.A.S</w:t>
      </w:r>
    </w:p>
    <w:p w14:paraId="20A9435F" w14:textId="77777777" w:rsidR="007D4FF3" w:rsidRPr="00521629" w:rsidRDefault="00F243F1" w:rsidP="007D4FF3">
      <w:pPr>
        <w:pStyle w:val="Ttulo4"/>
        <w:rPr>
          <w:rFonts w:ascii="Arial" w:hAnsi="Arial" w:cs="Arial"/>
          <w:b/>
          <w:i/>
          <w:sz w:val="20"/>
        </w:rPr>
      </w:pPr>
      <w:r w:rsidRPr="00521629">
        <w:rPr>
          <w:rFonts w:ascii="Arial" w:hAnsi="Arial" w:cs="Arial"/>
          <w:b/>
          <w:sz w:val="20"/>
        </w:rPr>
        <w:t>Índice del Contenido</w:t>
      </w:r>
    </w:p>
    <w:p w14:paraId="188A5407" w14:textId="77777777" w:rsidR="007D4FF3" w:rsidRPr="00521629" w:rsidRDefault="007D4FF3" w:rsidP="007D4FF3">
      <w:pPr>
        <w:jc w:val="both"/>
        <w:rPr>
          <w:rFonts w:ascii="Arial" w:hAnsi="Arial" w:cs="Arial"/>
          <w:sz w:val="20"/>
          <w:szCs w:val="20"/>
        </w:rPr>
      </w:pPr>
    </w:p>
    <w:p w14:paraId="0DC65315" w14:textId="77777777" w:rsidR="007D4FF3" w:rsidRPr="00521629" w:rsidRDefault="007D4FF3" w:rsidP="007D4FF3">
      <w:pPr>
        <w:jc w:val="both"/>
        <w:rPr>
          <w:rFonts w:ascii="Arial" w:hAnsi="Arial" w:cs="Arial"/>
          <w:sz w:val="20"/>
          <w:szCs w:val="20"/>
        </w:rPr>
      </w:pPr>
    </w:p>
    <w:p w14:paraId="0C6E0B7F" w14:textId="77777777" w:rsidR="007D4FF3" w:rsidRPr="00521629" w:rsidRDefault="007D4FF3" w:rsidP="007D4FF3">
      <w:pPr>
        <w:jc w:val="both"/>
        <w:rPr>
          <w:rFonts w:ascii="Arial" w:hAnsi="Arial" w:cs="Arial"/>
          <w:sz w:val="20"/>
          <w:szCs w:val="20"/>
        </w:rPr>
      </w:pPr>
    </w:p>
    <w:p w14:paraId="74BBC9D2" w14:textId="77777777" w:rsidR="007D4FF3" w:rsidRPr="00521629" w:rsidRDefault="007D4FF3" w:rsidP="007D4FF3">
      <w:pPr>
        <w:jc w:val="both"/>
        <w:rPr>
          <w:rFonts w:ascii="Arial" w:hAnsi="Arial" w:cs="Arial"/>
          <w:sz w:val="20"/>
          <w:szCs w:val="20"/>
        </w:rPr>
      </w:pPr>
    </w:p>
    <w:p w14:paraId="633A7074" w14:textId="77777777" w:rsidR="007D4FF3" w:rsidRPr="00521629" w:rsidRDefault="007D4FF3" w:rsidP="00B570CF">
      <w:pPr>
        <w:tabs>
          <w:tab w:val="right" w:pos="7938"/>
        </w:tabs>
        <w:rPr>
          <w:rFonts w:ascii="Arial" w:hAnsi="Arial" w:cs="Arial"/>
          <w:sz w:val="20"/>
          <w:szCs w:val="20"/>
        </w:rPr>
      </w:pPr>
    </w:p>
    <w:p w14:paraId="53F8F306" w14:textId="77777777"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Opinión de los auditores i</w:t>
      </w:r>
      <w:r w:rsidR="007D4FF3" w:rsidRPr="00521629">
        <w:rPr>
          <w:rFonts w:ascii="Arial" w:hAnsi="Arial" w:cs="Arial"/>
          <w:sz w:val="20"/>
          <w:szCs w:val="20"/>
        </w:rPr>
        <w:t>ndependientes</w:t>
      </w:r>
      <w:r w:rsidR="007D4FF3" w:rsidRPr="00521629">
        <w:rPr>
          <w:rFonts w:ascii="Arial" w:hAnsi="Arial" w:cs="Arial"/>
          <w:sz w:val="20"/>
          <w:szCs w:val="20"/>
        </w:rPr>
        <w:tab/>
      </w:r>
      <w:r w:rsidR="00F20658" w:rsidRPr="00521629">
        <w:rPr>
          <w:rFonts w:ascii="Arial" w:hAnsi="Arial" w:cs="Arial"/>
          <w:b/>
          <w:sz w:val="20"/>
          <w:szCs w:val="20"/>
        </w:rPr>
        <w:t>3 a 5</w:t>
      </w:r>
    </w:p>
    <w:p w14:paraId="109001B4"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7F9E05AB" w14:textId="77777777"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situación f</w:t>
      </w:r>
      <w:r w:rsidR="007D4FF3" w:rsidRPr="00521629">
        <w:rPr>
          <w:rFonts w:ascii="Arial" w:hAnsi="Arial" w:cs="Arial"/>
          <w:sz w:val="20"/>
          <w:szCs w:val="20"/>
        </w:rPr>
        <w:t>inanciera</w:t>
      </w:r>
      <w:r w:rsidR="007D4FF3" w:rsidRPr="00521629">
        <w:rPr>
          <w:rFonts w:ascii="Arial" w:hAnsi="Arial" w:cs="Arial"/>
          <w:sz w:val="20"/>
          <w:szCs w:val="20"/>
        </w:rPr>
        <w:tab/>
      </w:r>
      <w:r w:rsidR="00F20658" w:rsidRPr="00521629">
        <w:rPr>
          <w:rFonts w:ascii="Arial" w:hAnsi="Arial" w:cs="Arial"/>
          <w:b/>
          <w:sz w:val="20"/>
          <w:szCs w:val="20"/>
        </w:rPr>
        <w:t>6 y 7</w:t>
      </w:r>
    </w:p>
    <w:p w14:paraId="6C4C628F"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496E0873" w14:textId="77777777"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resultados i</w:t>
      </w:r>
      <w:r w:rsidR="007D4FF3" w:rsidRPr="00521629">
        <w:rPr>
          <w:rFonts w:ascii="Arial" w:hAnsi="Arial" w:cs="Arial"/>
          <w:sz w:val="20"/>
          <w:szCs w:val="20"/>
        </w:rPr>
        <w:t>ntegrales</w:t>
      </w:r>
      <w:r w:rsidR="007D4FF3" w:rsidRPr="00521629">
        <w:rPr>
          <w:rFonts w:ascii="Arial" w:hAnsi="Arial" w:cs="Arial"/>
          <w:sz w:val="20"/>
          <w:szCs w:val="20"/>
        </w:rPr>
        <w:tab/>
      </w:r>
      <w:r w:rsidR="00F20658" w:rsidRPr="00521629">
        <w:rPr>
          <w:rFonts w:ascii="Arial" w:hAnsi="Arial" w:cs="Arial"/>
          <w:b/>
          <w:sz w:val="20"/>
          <w:szCs w:val="20"/>
        </w:rPr>
        <w:t>8</w:t>
      </w:r>
    </w:p>
    <w:p w14:paraId="1D471166"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4A7345EE" w14:textId="77777777"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cambios en el p</w:t>
      </w:r>
      <w:r w:rsidR="007D4FF3" w:rsidRPr="00521629">
        <w:rPr>
          <w:rFonts w:ascii="Arial" w:hAnsi="Arial" w:cs="Arial"/>
          <w:sz w:val="20"/>
          <w:szCs w:val="20"/>
        </w:rPr>
        <w:t>atrimonio de los accionistas</w:t>
      </w:r>
      <w:r w:rsidR="007D4FF3" w:rsidRPr="00521629">
        <w:rPr>
          <w:rFonts w:ascii="Arial" w:hAnsi="Arial" w:cs="Arial"/>
          <w:sz w:val="20"/>
          <w:szCs w:val="20"/>
        </w:rPr>
        <w:tab/>
      </w:r>
      <w:r w:rsidR="00F20658" w:rsidRPr="00521629">
        <w:rPr>
          <w:rFonts w:ascii="Arial" w:hAnsi="Arial" w:cs="Arial"/>
          <w:b/>
          <w:sz w:val="20"/>
          <w:szCs w:val="20"/>
        </w:rPr>
        <w:t>9</w:t>
      </w:r>
    </w:p>
    <w:p w14:paraId="434E8710"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36A05538" w14:textId="77777777" w:rsidR="00207306" w:rsidRPr="00521629" w:rsidRDefault="00A67AE6"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 xml:space="preserve">Estado </w:t>
      </w:r>
      <w:r w:rsidR="00703E09" w:rsidRPr="00521629">
        <w:rPr>
          <w:rFonts w:ascii="Arial" w:hAnsi="Arial" w:cs="Arial"/>
          <w:sz w:val="20"/>
          <w:szCs w:val="20"/>
        </w:rPr>
        <w:t>de flujos de e</w:t>
      </w:r>
      <w:r w:rsidR="007D4FF3" w:rsidRPr="00521629">
        <w:rPr>
          <w:rFonts w:ascii="Arial" w:hAnsi="Arial" w:cs="Arial"/>
          <w:sz w:val="20"/>
          <w:szCs w:val="20"/>
        </w:rPr>
        <w:t>fectivo</w:t>
      </w:r>
      <w:r w:rsidR="00E3309A" w:rsidRPr="00521629">
        <w:rPr>
          <w:rFonts w:ascii="Arial" w:hAnsi="Arial" w:cs="Arial"/>
          <w:sz w:val="20"/>
          <w:szCs w:val="20"/>
        </w:rPr>
        <w:tab/>
      </w:r>
      <w:r w:rsidR="00E3309A" w:rsidRPr="00521629">
        <w:rPr>
          <w:rFonts w:ascii="Arial" w:hAnsi="Arial" w:cs="Arial"/>
          <w:b/>
          <w:sz w:val="20"/>
          <w:szCs w:val="20"/>
        </w:rPr>
        <w:t>10</w:t>
      </w:r>
    </w:p>
    <w:p w14:paraId="3FF2081B" w14:textId="77777777" w:rsidR="00207306" w:rsidRPr="00521629" w:rsidRDefault="00207306" w:rsidP="00207306">
      <w:pPr>
        <w:pStyle w:val="Prrafodelista"/>
        <w:rPr>
          <w:rFonts w:ascii="Arial" w:hAnsi="Arial" w:cs="Arial"/>
          <w:sz w:val="20"/>
          <w:szCs w:val="20"/>
        </w:rPr>
      </w:pPr>
    </w:p>
    <w:p w14:paraId="432DC794" w14:textId="77777777"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Operaciones y entorno e</w:t>
      </w:r>
      <w:r w:rsidR="00207306" w:rsidRPr="00521629">
        <w:rPr>
          <w:rFonts w:ascii="Arial" w:hAnsi="Arial" w:cs="Arial"/>
          <w:sz w:val="20"/>
          <w:szCs w:val="20"/>
        </w:rPr>
        <w:t>conómico</w:t>
      </w:r>
      <w:r w:rsidR="007D4FF3" w:rsidRPr="00521629">
        <w:rPr>
          <w:rFonts w:ascii="Arial" w:hAnsi="Arial" w:cs="Arial"/>
          <w:sz w:val="20"/>
          <w:szCs w:val="20"/>
        </w:rPr>
        <w:tab/>
      </w:r>
      <w:r w:rsidR="00E3309A" w:rsidRPr="00521629">
        <w:rPr>
          <w:rFonts w:ascii="Arial" w:hAnsi="Arial" w:cs="Arial"/>
          <w:b/>
          <w:sz w:val="20"/>
          <w:szCs w:val="20"/>
        </w:rPr>
        <w:t>11</w:t>
      </w:r>
    </w:p>
    <w:p w14:paraId="4E4E5574"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2E311111" w14:textId="57B5350E" w:rsidR="007D4FF3" w:rsidRPr="00521629" w:rsidRDefault="007D4FF3"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Políticas contables</w:t>
      </w:r>
      <w:r w:rsidRPr="00521629">
        <w:rPr>
          <w:rFonts w:ascii="Arial" w:hAnsi="Arial" w:cs="Arial"/>
          <w:sz w:val="20"/>
          <w:szCs w:val="20"/>
        </w:rPr>
        <w:tab/>
      </w:r>
      <w:r w:rsidR="00922F50">
        <w:rPr>
          <w:rFonts w:ascii="Arial" w:hAnsi="Arial" w:cs="Arial"/>
          <w:b/>
          <w:sz w:val="20"/>
          <w:szCs w:val="20"/>
        </w:rPr>
        <w:t>12</w:t>
      </w:r>
      <w:r w:rsidR="00BA3A16">
        <w:rPr>
          <w:rFonts w:ascii="Arial" w:hAnsi="Arial" w:cs="Arial"/>
          <w:b/>
          <w:sz w:val="20"/>
          <w:szCs w:val="20"/>
        </w:rPr>
        <w:t xml:space="preserve"> a 2</w:t>
      </w:r>
      <w:r w:rsidR="005F3667">
        <w:rPr>
          <w:rFonts w:ascii="Arial" w:hAnsi="Arial" w:cs="Arial"/>
          <w:b/>
          <w:sz w:val="20"/>
          <w:szCs w:val="20"/>
        </w:rPr>
        <w:t>3</w:t>
      </w:r>
    </w:p>
    <w:p w14:paraId="2B688F6B" w14:textId="77777777" w:rsidR="00F13CF0" w:rsidRPr="00521629" w:rsidRDefault="00F13CF0" w:rsidP="00F13CF0">
      <w:pPr>
        <w:pStyle w:val="Prrafodelista"/>
        <w:rPr>
          <w:rFonts w:ascii="Arial" w:hAnsi="Arial" w:cs="Arial"/>
          <w:sz w:val="20"/>
          <w:szCs w:val="20"/>
        </w:rPr>
      </w:pPr>
    </w:p>
    <w:p w14:paraId="6552D855" w14:textId="41AC2BC1" w:rsidR="00F13CF0" w:rsidRPr="00521629" w:rsidRDefault="00F13CF0" w:rsidP="005472F6">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Uso de juicios, estimaciones y supuestos contables</w:t>
      </w:r>
      <w:r w:rsidRPr="00521629">
        <w:rPr>
          <w:rFonts w:ascii="Arial" w:hAnsi="Arial" w:cs="Arial"/>
          <w:sz w:val="20"/>
          <w:szCs w:val="20"/>
        </w:rPr>
        <w:tab/>
      </w:r>
      <w:r w:rsidR="003F6C32">
        <w:rPr>
          <w:rFonts w:ascii="Arial" w:hAnsi="Arial" w:cs="Arial"/>
          <w:b/>
          <w:sz w:val="20"/>
          <w:szCs w:val="20"/>
        </w:rPr>
        <w:t>2</w:t>
      </w:r>
      <w:r w:rsidR="005F3667">
        <w:rPr>
          <w:rFonts w:ascii="Arial" w:hAnsi="Arial" w:cs="Arial"/>
          <w:b/>
          <w:sz w:val="20"/>
          <w:szCs w:val="20"/>
        </w:rPr>
        <w:t>3</w:t>
      </w:r>
      <w:r w:rsidR="003F6C32">
        <w:rPr>
          <w:rFonts w:ascii="Arial" w:hAnsi="Arial" w:cs="Arial"/>
          <w:b/>
          <w:sz w:val="20"/>
          <w:szCs w:val="20"/>
        </w:rPr>
        <w:t xml:space="preserve"> a 2</w:t>
      </w:r>
      <w:r w:rsidR="005F3667">
        <w:rPr>
          <w:rFonts w:ascii="Arial" w:hAnsi="Arial" w:cs="Arial"/>
          <w:b/>
          <w:sz w:val="20"/>
          <w:szCs w:val="20"/>
        </w:rPr>
        <w:t>5</w:t>
      </w:r>
    </w:p>
    <w:p w14:paraId="36421443"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36AE7433" w14:textId="3FCEAA57" w:rsidR="005472F6" w:rsidRPr="00521629" w:rsidRDefault="005472F6" w:rsidP="00F243F1">
      <w:pPr>
        <w:pStyle w:val="Prrafodelista"/>
        <w:numPr>
          <w:ilvl w:val="0"/>
          <w:numId w:val="5"/>
        </w:numPr>
        <w:tabs>
          <w:tab w:val="right" w:pos="7938"/>
        </w:tabs>
        <w:ind w:left="567" w:hanging="567"/>
        <w:rPr>
          <w:rFonts w:ascii="Arial" w:hAnsi="Arial" w:cs="Arial"/>
          <w:sz w:val="20"/>
          <w:szCs w:val="20"/>
        </w:rPr>
      </w:pPr>
      <w:r>
        <w:rPr>
          <w:rFonts w:ascii="Arial" w:hAnsi="Arial" w:cs="Arial"/>
          <w:sz w:val="20"/>
          <w:szCs w:val="20"/>
        </w:rPr>
        <w:t>Normas aún no vigentes</w:t>
      </w:r>
      <w:r>
        <w:rPr>
          <w:rFonts w:ascii="Arial" w:hAnsi="Arial" w:cs="Arial"/>
          <w:sz w:val="20"/>
          <w:szCs w:val="20"/>
        </w:rPr>
        <w:tab/>
      </w:r>
      <w:r w:rsidR="00521B8A">
        <w:rPr>
          <w:rFonts w:ascii="Arial" w:hAnsi="Arial" w:cs="Arial"/>
          <w:b/>
          <w:sz w:val="20"/>
          <w:szCs w:val="20"/>
        </w:rPr>
        <w:t>2</w:t>
      </w:r>
      <w:r w:rsidR="005F3667">
        <w:rPr>
          <w:rFonts w:ascii="Arial" w:hAnsi="Arial" w:cs="Arial"/>
          <w:b/>
          <w:sz w:val="20"/>
          <w:szCs w:val="20"/>
        </w:rPr>
        <w:t>5</w:t>
      </w:r>
    </w:p>
    <w:p w14:paraId="5DAC9C39" w14:textId="77777777" w:rsidR="007D4FF3" w:rsidRPr="00521629" w:rsidRDefault="007D4FF3" w:rsidP="00F243F1">
      <w:pPr>
        <w:pStyle w:val="Prrafodelista"/>
        <w:tabs>
          <w:tab w:val="right" w:pos="7938"/>
        </w:tabs>
        <w:spacing w:before="0" w:after="0"/>
        <w:ind w:left="567" w:hanging="567"/>
        <w:rPr>
          <w:rFonts w:ascii="Arial" w:hAnsi="Arial" w:cs="Arial"/>
          <w:sz w:val="20"/>
          <w:szCs w:val="20"/>
        </w:rPr>
      </w:pPr>
    </w:p>
    <w:p w14:paraId="41F20C6D" w14:textId="0F189343"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Notas a los estados f</w:t>
      </w:r>
      <w:r w:rsidR="007D4FF3" w:rsidRPr="00521629">
        <w:rPr>
          <w:rFonts w:ascii="Arial" w:hAnsi="Arial" w:cs="Arial"/>
          <w:sz w:val="20"/>
          <w:szCs w:val="20"/>
        </w:rPr>
        <w:t>inancieros</w:t>
      </w:r>
      <w:r w:rsidR="007D4FF3" w:rsidRPr="00521629">
        <w:rPr>
          <w:rFonts w:ascii="Arial" w:hAnsi="Arial" w:cs="Arial"/>
          <w:sz w:val="20"/>
          <w:szCs w:val="20"/>
        </w:rPr>
        <w:tab/>
      </w:r>
      <w:r w:rsidR="00BA3A16">
        <w:rPr>
          <w:rFonts w:ascii="Arial" w:hAnsi="Arial" w:cs="Arial"/>
          <w:b/>
          <w:sz w:val="20"/>
          <w:szCs w:val="20"/>
        </w:rPr>
        <w:t>2</w:t>
      </w:r>
      <w:r w:rsidR="005F3667">
        <w:rPr>
          <w:rFonts w:ascii="Arial" w:hAnsi="Arial" w:cs="Arial"/>
          <w:b/>
          <w:sz w:val="20"/>
          <w:szCs w:val="20"/>
        </w:rPr>
        <w:t>5</w:t>
      </w:r>
      <w:r w:rsidR="0061726C" w:rsidRPr="00521629">
        <w:rPr>
          <w:rFonts w:ascii="Arial" w:hAnsi="Arial" w:cs="Arial"/>
          <w:b/>
          <w:sz w:val="20"/>
          <w:szCs w:val="20"/>
        </w:rPr>
        <w:t xml:space="preserve"> a </w:t>
      </w:r>
      <w:r w:rsidR="005F3667">
        <w:rPr>
          <w:rFonts w:ascii="Arial" w:hAnsi="Arial" w:cs="Arial"/>
          <w:b/>
          <w:sz w:val="20"/>
          <w:szCs w:val="20"/>
        </w:rPr>
        <w:t>40</w:t>
      </w:r>
    </w:p>
    <w:p w14:paraId="7DD383A4" w14:textId="77777777" w:rsidR="007D4FF3" w:rsidRPr="00521629" w:rsidRDefault="007D4FF3" w:rsidP="00F243F1">
      <w:pPr>
        <w:autoSpaceDE w:val="0"/>
        <w:autoSpaceDN w:val="0"/>
        <w:adjustRightInd w:val="0"/>
        <w:ind w:left="567" w:hanging="567"/>
        <w:rPr>
          <w:rFonts w:ascii="Arial" w:hAnsi="Arial" w:cs="Arial"/>
          <w:b/>
          <w:bCs/>
          <w:sz w:val="20"/>
          <w:szCs w:val="20"/>
        </w:rPr>
      </w:pPr>
      <w:bookmarkStart w:id="3" w:name="OLE_LINK4"/>
      <w:bookmarkEnd w:id="2"/>
    </w:p>
    <w:p w14:paraId="366E26CF" w14:textId="77777777" w:rsidR="00B570CF" w:rsidRPr="00521629" w:rsidRDefault="00B570CF" w:rsidP="007D4FF3">
      <w:pPr>
        <w:autoSpaceDE w:val="0"/>
        <w:autoSpaceDN w:val="0"/>
        <w:adjustRightInd w:val="0"/>
        <w:rPr>
          <w:rFonts w:ascii="Arial" w:hAnsi="Arial" w:cs="Arial"/>
          <w:b/>
          <w:bCs/>
          <w:sz w:val="20"/>
          <w:szCs w:val="20"/>
        </w:rPr>
      </w:pPr>
    </w:p>
    <w:p w14:paraId="3AD3B355" w14:textId="77777777" w:rsidR="00B570CF" w:rsidRPr="00521629" w:rsidRDefault="00B570CF" w:rsidP="007D4FF3">
      <w:pPr>
        <w:autoSpaceDE w:val="0"/>
        <w:autoSpaceDN w:val="0"/>
        <w:adjustRightInd w:val="0"/>
        <w:rPr>
          <w:rFonts w:ascii="Arial" w:hAnsi="Arial" w:cs="Arial"/>
          <w:b/>
          <w:bCs/>
          <w:sz w:val="20"/>
          <w:szCs w:val="20"/>
        </w:rPr>
      </w:pPr>
    </w:p>
    <w:p w14:paraId="66939F70" w14:textId="77777777" w:rsidR="00B570CF" w:rsidRPr="00521629" w:rsidRDefault="00B570CF" w:rsidP="007D4FF3">
      <w:pPr>
        <w:autoSpaceDE w:val="0"/>
        <w:autoSpaceDN w:val="0"/>
        <w:adjustRightInd w:val="0"/>
        <w:rPr>
          <w:rFonts w:ascii="Arial" w:hAnsi="Arial" w:cs="Arial"/>
          <w:b/>
          <w:bCs/>
          <w:sz w:val="20"/>
          <w:szCs w:val="20"/>
        </w:rPr>
      </w:pPr>
    </w:p>
    <w:p w14:paraId="48588A8A" w14:textId="77777777" w:rsidR="00B570CF" w:rsidRPr="00521629" w:rsidRDefault="00B570CF" w:rsidP="007D4FF3">
      <w:pPr>
        <w:autoSpaceDE w:val="0"/>
        <w:autoSpaceDN w:val="0"/>
        <w:adjustRightInd w:val="0"/>
        <w:rPr>
          <w:rFonts w:ascii="Arial" w:hAnsi="Arial" w:cs="Arial"/>
          <w:b/>
          <w:bCs/>
          <w:sz w:val="20"/>
          <w:szCs w:val="20"/>
        </w:rPr>
      </w:pPr>
    </w:p>
    <w:p w14:paraId="07C7BDD5" w14:textId="77777777"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Abreviaturas usadas:</w:t>
      </w:r>
    </w:p>
    <w:p w14:paraId="14CA44DC" w14:textId="77777777" w:rsidR="007D4FF3" w:rsidRPr="00521629" w:rsidRDefault="007D4FF3" w:rsidP="007D4FF3">
      <w:pPr>
        <w:autoSpaceDE w:val="0"/>
        <w:autoSpaceDN w:val="0"/>
        <w:adjustRightInd w:val="0"/>
        <w:rPr>
          <w:rFonts w:ascii="Arial" w:hAnsi="Arial" w:cs="Arial"/>
          <w:b/>
          <w:bCs/>
          <w:sz w:val="20"/>
          <w:szCs w:val="20"/>
        </w:rPr>
      </w:pPr>
    </w:p>
    <w:p w14:paraId="2EC07368" w14:textId="77777777" w:rsidR="007D4FF3" w:rsidRPr="00521629" w:rsidRDefault="007D4FF3" w:rsidP="007D4FF3">
      <w:pPr>
        <w:autoSpaceDE w:val="0"/>
        <w:autoSpaceDN w:val="0"/>
        <w:adjustRightInd w:val="0"/>
        <w:rPr>
          <w:rFonts w:ascii="Arial" w:hAnsi="Arial" w:cs="Arial"/>
          <w:b/>
          <w:bCs/>
          <w:sz w:val="20"/>
          <w:szCs w:val="20"/>
        </w:rPr>
      </w:pPr>
    </w:p>
    <w:p w14:paraId="28181B33" w14:textId="77777777"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US$ - </w:t>
      </w:r>
      <w:proofErr w:type="gramStart"/>
      <w:r w:rsidR="007D4FF3" w:rsidRPr="003377A4">
        <w:rPr>
          <w:rFonts w:ascii="Arial" w:hAnsi="Arial" w:cs="Arial"/>
          <w:bCs/>
          <w:sz w:val="20"/>
          <w:szCs w:val="20"/>
        </w:rPr>
        <w:t>Dólares</w:t>
      </w:r>
      <w:proofErr w:type="gramEnd"/>
      <w:r w:rsidR="007D4FF3" w:rsidRPr="003377A4">
        <w:rPr>
          <w:rFonts w:ascii="Arial" w:hAnsi="Arial" w:cs="Arial"/>
          <w:bCs/>
          <w:sz w:val="20"/>
          <w:szCs w:val="20"/>
        </w:rPr>
        <w:t xml:space="preserve"> de los Estados Unidos de América</w:t>
      </w:r>
    </w:p>
    <w:p w14:paraId="3FD832C4" w14:textId="77777777" w:rsidR="007D4FF3" w:rsidRPr="00521629" w:rsidRDefault="007D4FF3" w:rsidP="007D4FF3">
      <w:pPr>
        <w:autoSpaceDE w:val="0"/>
        <w:autoSpaceDN w:val="0"/>
        <w:adjustRightInd w:val="0"/>
        <w:rPr>
          <w:rFonts w:ascii="Arial" w:hAnsi="Arial" w:cs="Arial"/>
          <w:b/>
          <w:bCs/>
          <w:sz w:val="20"/>
          <w:szCs w:val="20"/>
        </w:rPr>
      </w:pPr>
    </w:p>
    <w:p w14:paraId="64206EBB" w14:textId="77777777"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SRI </w:t>
      </w:r>
      <w:r w:rsidRPr="003377A4">
        <w:rPr>
          <w:rFonts w:ascii="Arial" w:hAnsi="Arial" w:cs="Arial"/>
          <w:bCs/>
          <w:sz w:val="20"/>
          <w:szCs w:val="20"/>
        </w:rPr>
        <w:t xml:space="preserve">- </w:t>
      </w:r>
      <w:r w:rsidR="007D4FF3" w:rsidRPr="003377A4">
        <w:rPr>
          <w:rFonts w:ascii="Arial" w:hAnsi="Arial" w:cs="Arial"/>
          <w:bCs/>
          <w:sz w:val="20"/>
          <w:szCs w:val="20"/>
        </w:rPr>
        <w:t>Servicio de Rentas Internas</w:t>
      </w:r>
    </w:p>
    <w:p w14:paraId="4B44DA7E" w14:textId="77777777" w:rsidR="007D4FF3" w:rsidRPr="00521629" w:rsidRDefault="007D4FF3" w:rsidP="007D4FF3">
      <w:pPr>
        <w:autoSpaceDE w:val="0"/>
        <w:autoSpaceDN w:val="0"/>
        <w:adjustRightInd w:val="0"/>
        <w:rPr>
          <w:rFonts w:ascii="Arial" w:hAnsi="Arial" w:cs="Arial"/>
          <w:b/>
          <w:bCs/>
          <w:sz w:val="20"/>
          <w:szCs w:val="20"/>
        </w:rPr>
      </w:pPr>
    </w:p>
    <w:p w14:paraId="2B7EF675" w14:textId="77777777"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IVA - </w:t>
      </w:r>
      <w:r w:rsidR="007D4FF3" w:rsidRPr="003377A4">
        <w:rPr>
          <w:rFonts w:ascii="Arial" w:hAnsi="Arial" w:cs="Arial"/>
          <w:bCs/>
          <w:sz w:val="20"/>
          <w:szCs w:val="20"/>
        </w:rPr>
        <w:t>Impuesto al Valor Agregado</w:t>
      </w:r>
    </w:p>
    <w:p w14:paraId="40C1A272" w14:textId="77777777" w:rsidR="007D4FF3" w:rsidRPr="00521629" w:rsidRDefault="007D4FF3" w:rsidP="007D4FF3">
      <w:pPr>
        <w:autoSpaceDE w:val="0"/>
        <w:autoSpaceDN w:val="0"/>
        <w:adjustRightInd w:val="0"/>
        <w:rPr>
          <w:rFonts w:ascii="Arial" w:hAnsi="Arial" w:cs="Arial"/>
          <w:b/>
          <w:bCs/>
          <w:sz w:val="20"/>
          <w:szCs w:val="20"/>
        </w:rPr>
      </w:pPr>
    </w:p>
    <w:p w14:paraId="5F81D53D" w14:textId="77777777"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RUC - </w:t>
      </w:r>
      <w:r w:rsidRPr="003377A4">
        <w:rPr>
          <w:rFonts w:ascii="Arial" w:hAnsi="Arial" w:cs="Arial"/>
          <w:bCs/>
          <w:sz w:val="20"/>
          <w:szCs w:val="20"/>
        </w:rPr>
        <w:t>Registro Único de Contribuyentes</w:t>
      </w:r>
    </w:p>
    <w:p w14:paraId="12DE7F99" w14:textId="77777777" w:rsidR="007D4FF3" w:rsidRPr="00521629" w:rsidRDefault="007D4FF3" w:rsidP="007D4FF3">
      <w:pPr>
        <w:autoSpaceDE w:val="0"/>
        <w:autoSpaceDN w:val="0"/>
        <w:adjustRightInd w:val="0"/>
        <w:rPr>
          <w:rFonts w:ascii="Arial" w:hAnsi="Arial" w:cs="Arial"/>
          <w:b/>
          <w:bCs/>
          <w:sz w:val="20"/>
          <w:szCs w:val="20"/>
        </w:rPr>
      </w:pPr>
    </w:p>
    <w:p w14:paraId="7CD1BC69" w14:textId="77777777"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IESS </w:t>
      </w:r>
      <w:r w:rsidR="007D4FF3" w:rsidRPr="00521629">
        <w:rPr>
          <w:rFonts w:ascii="Arial" w:hAnsi="Arial" w:cs="Arial"/>
          <w:b/>
          <w:bCs/>
          <w:sz w:val="20"/>
          <w:szCs w:val="20"/>
        </w:rPr>
        <w:t xml:space="preserve">- </w:t>
      </w:r>
      <w:r w:rsidR="007D4FF3" w:rsidRPr="003377A4">
        <w:rPr>
          <w:rFonts w:ascii="Arial" w:hAnsi="Arial" w:cs="Arial"/>
          <w:bCs/>
          <w:sz w:val="20"/>
          <w:szCs w:val="20"/>
        </w:rPr>
        <w:t>Instituto Ecuatoriano de Seguridad Social</w:t>
      </w:r>
    </w:p>
    <w:p w14:paraId="15361251" w14:textId="77777777" w:rsidR="007D4FF3" w:rsidRPr="00521629" w:rsidRDefault="007D4FF3" w:rsidP="007D4FF3">
      <w:pPr>
        <w:autoSpaceDE w:val="0"/>
        <w:autoSpaceDN w:val="0"/>
        <w:adjustRightInd w:val="0"/>
        <w:rPr>
          <w:rFonts w:ascii="Arial" w:hAnsi="Arial" w:cs="Arial"/>
          <w:b/>
          <w:bCs/>
          <w:sz w:val="20"/>
          <w:szCs w:val="20"/>
        </w:rPr>
      </w:pPr>
    </w:p>
    <w:p w14:paraId="56695ECD" w14:textId="77777777" w:rsidR="007D4FF3" w:rsidRPr="003377A4" w:rsidRDefault="007D4FF3"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NIIF - </w:t>
      </w:r>
      <w:r w:rsidRPr="003377A4">
        <w:rPr>
          <w:rFonts w:ascii="Arial" w:hAnsi="Arial" w:cs="Arial"/>
          <w:bCs/>
          <w:sz w:val="20"/>
          <w:szCs w:val="20"/>
        </w:rPr>
        <w:t>Normas Internacionales de Información Financiera</w:t>
      </w:r>
    </w:p>
    <w:p w14:paraId="2366D337" w14:textId="77777777" w:rsidR="007D4FF3" w:rsidRPr="00521629" w:rsidRDefault="007D4FF3" w:rsidP="007D4FF3">
      <w:pPr>
        <w:autoSpaceDE w:val="0"/>
        <w:autoSpaceDN w:val="0"/>
        <w:adjustRightInd w:val="0"/>
        <w:rPr>
          <w:rFonts w:ascii="Arial" w:hAnsi="Arial" w:cs="Arial"/>
          <w:b/>
          <w:bCs/>
          <w:sz w:val="20"/>
          <w:szCs w:val="20"/>
        </w:rPr>
      </w:pPr>
    </w:p>
    <w:p w14:paraId="3AC1984F" w14:textId="77777777"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NIC -</w:t>
      </w:r>
      <w:r w:rsidR="00806E62" w:rsidRPr="00521629">
        <w:rPr>
          <w:rFonts w:ascii="Arial" w:hAnsi="Arial" w:cs="Arial"/>
          <w:b/>
          <w:bCs/>
          <w:sz w:val="20"/>
          <w:szCs w:val="20"/>
        </w:rPr>
        <w:t xml:space="preserve"> </w:t>
      </w:r>
      <w:r w:rsidRPr="003377A4">
        <w:rPr>
          <w:rFonts w:ascii="Arial" w:hAnsi="Arial" w:cs="Arial"/>
          <w:bCs/>
          <w:sz w:val="20"/>
          <w:szCs w:val="20"/>
        </w:rPr>
        <w:t>Norma Internacional de Contabilidad</w:t>
      </w:r>
    </w:p>
    <w:p w14:paraId="2FFCD270" w14:textId="77777777" w:rsidR="007D4FF3" w:rsidRPr="00521629" w:rsidRDefault="007D4FF3" w:rsidP="007D4FF3">
      <w:pPr>
        <w:autoSpaceDE w:val="0"/>
        <w:autoSpaceDN w:val="0"/>
        <w:adjustRightInd w:val="0"/>
        <w:rPr>
          <w:rFonts w:ascii="Arial" w:hAnsi="Arial" w:cs="Arial"/>
          <w:b/>
          <w:bCs/>
          <w:sz w:val="20"/>
          <w:szCs w:val="20"/>
        </w:rPr>
      </w:pPr>
    </w:p>
    <w:p w14:paraId="1121CDF5" w14:textId="77777777" w:rsidR="007D4FF3" w:rsidRPr="003377A4" w:rsidRDefault="00806E62"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CINIIF </w:t>
      </w:r>
      <w:r w:rsidRPr="003377A4">
        <w:rPr>
          <w:rFonts w:ascii="Arial" w:hAnsi="Arial" w:cs="Arial"/>
          <w:bCs/>
          <w:sz w:val="20"/>
          <w:szCs w:val="20"/>
        </w:rPr>
        <w:t xml:space="preserve">- </w:t>
      </w:r>
      <w:r w:rsidR="007D4FF3" w:rsidRPr="003377A4">
        <w:rPr>
          <w:rFonts w:ascii="Arial" w:hAnsi="Arial" w:cs="Arial"/>
          <w:bCs/>
          <w:sz w:val="20"/>
          <w:szCs w:val="20"/>
        </w:rPr>
        <w:t>Interpretación del Comité de Normas Internacionales de Información Financiera</w:t>
      </w:r>
    </w:p>
    <w:p w14:paraId="58E6FD7B" w14:textId="77777777" w:rsidR="007D4FF3" w:rsidRPr="00521629" w:rsidRDefault="007D4FF3" w:rsidP="007D4FF3">
      <w:pPr>
        <w:autoSpaceDE w:val="0"/>
        <w:autoSpaceDN w:val="0"/>
        <w:adjustRightInd w:val="0"/>
        <w:rPr>
          <w:rFonts w:ascii="Arial" w:hAnsi="Arial" w:cs="Arial"/>
          <w:b/>
          <w:bCs/>
          <w:sz w:val="20"/>
          <w:szCs w:val="20"/>
        </w:rPr>
      </w:pPr>
    </w:p>
    <w:p w14:paraId="30972A7B" w14:textId="77777777" w:rsidR="007D4FF3" w:rsidRPr="003377A4" w:rsidRDefault="00806E62"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VNR - </w:t>
      </w:r>
      <w:r w:rsidR="007D4FF3" w:rsidRPr="003377A4">
        <w:rPr>
          <w:rFonts w:ascii="Arial" w:hAnsi="Arial" w:cs="Arial"/>
          <w:bCs/>
          <w:sz w:val="20"/>
          <w:szCs w:val="20"/>
        </w:rPr>
        <w:t>Valor Neto de Realización</w:t>
      </w:r>
    </w:p>
    <w:p w14:paraId="32457F82" w14:textId="77777777" w:rsidR="007D4FF3" w:rsidRPr="00521629" w:rsidRDefault="007D4FF3" w:rsidP="007D4FF3">
      <w:pPr>
        <w:autoSpaceDE w:val="0"/>
        <w:autoSpaceDN w:val="0"/>
        <w:adjustRightInd w:val="0"/>
        <w:rPr>
          <w:rFonts w:ascii="Arial" w:hAnsi="Arial" w:cs="Arial"/>
          <w:b/>
          <w:bCs/>
          <w:sz w:val="20"/>
          <w:szCs w:val="20"/>
        </w:rPr>
      </w:pPr>
    </w:p>
    <w:p w14:paraId="2F397B5D" w14:textId="77777777"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ISD - </w:t>
      </w:r>
      <w:r w:rsidR="007D4FF3" w:rsidRPr="003377A4">
        <w:rPr>
          <w:rFonts w:ascii="Arial" w:hAnsi="Arial" w:cs="Arial"/>
          <w:bCs/>
          <w:sz w:val="20"/>
          <w:szCs w:val="20"/>
        </w:rPr>
        <w:t>Impuesto a la Salida de Divisas</w:t>
      </w:r>
    </w:p>
    <w:p w14:paraId="4B3E7028" w14:textId="77777777" w:rsidR="00D31084" w:rsidRPr="00521629" w:rsidRDefault="00D31084" w:rsidP="005051B8">
      <w:pPr>
        <w:rPr>
          <w:rFonts w:ascii="Arial" w:hAnsi="Arial" w:cs="Arial"/>
          <w:b/>
          <w:spacing w:val="-3"/>
          <w:sz w:val="20"/>
          <w:szCs w:val="20"/>
          <w:lang w:val="es-EC" w:eastAsia="x-none"/>
        </w:rPr>
        <w:sectPr w:rsidR="00D31084" w:rsidRPr="00521629" w:rsidSect="00DA6E9A">
          <w:headerReference w:type="even" r:id="rId8"/>
          <w:footerReference w:type="default" r:id="rId9"/>
          <w:headerReference w:type="first" r:id="rId10"/>
          <w:pgSz w:w="11906" w:h="16838" w:code="9"/>
          <w:pgMar w:top="1985" w:right="1588" w:bottom="1191" w:left="1588" w:header="709" w:footer="709" w:gutter="0"/>
          <w:cols w:space="708"/>
          <w:docGrid w:linePitch="360"/>
        </w:sectPr>
      </w:pPr>
      <w:bookmarkStart w:id="4" w:name="_MON_1391956952"/>
      <w:bookmarkStart w:id="5" w:name="_MON_1391957204"/>
      <w:bookmarkStart w:id="6" w:name="_MON_1395074178"/>
      <w:bookmarkStart w:id="7" w:name="_MON_1425111150"/>
      <w:bookmarkStart w:id="8" w:name="_MON_1511285622"/>
      <w:bookmarkStart w:id="9" w:name="_MON_1361635110"/>
      <w:bookmarkStart w:id="10" w:name="_MON_1361635143"/>
      <w:bookmarkStart w:id="11" w:name="OLE_LINK5"/>
      <w:bookmarkEnd w:id="3"/>
      <w:bookmarkEnd w:id="4"/>
      <w:bookmarkEnd w:id="5"/>
      <w:bookmarkEnd w:id="6"/>
      <w:bookmarkEnd w:id="7"/>
      <w:bookmarkEnd w:id="8"/>
      <w:bookmarkEnd w:id="9"/>
      <w:bookmarkEnd w:id="10"/>
    </w:p>
    <w:p w14:paraId="35619269" w14:textId="77777777" w:rsidR="00B4471E" w:rsidRDefault="00B4471E" w:rsidP="00F243F1">
      <w:pPr>
        <w:spacing w:after="160" w:line="259" w:lineRule="auto"/>
        <w:jc w:val="center"/>
        <w:rPr>
          <w:rFonts w:ascii="Arial" w:hAnsi="Arial" w:cs="Arial"/>
          <w:b/>
          <w:sz w:val="20"/>
          <w:u w:val="single"/>
        </w:rPr>
      </w:pPr>
    </w:p>
    <w:p w14:paraId="7B3AA4DA" w14:textId="77777777" w:rsidR="00B4471E" w:rsidRDefault="00B4471E" w:rsidP="00F243F1">
      <w:pPr>
        <w:spacing w:after="160" w:line="259" w:lineRule="auto"/>
        <w:jc w:val="center"/>
        <w:rPr>
          <w:rFonts w:ascii="Arial" w:hAnsi="Arial" w:cs="Arial"/>
          <w:b/>
          <w:sz w:val="20"/>
          <w:u w:val="single"/>
        </w:rPr>
      </w:pPr>
    </w:p>
    <w:p w14:paraId="13D32FD1" w14:textId="77777777" w:rsidR="007D4FF3" w:rsidRPr="00521629" w:rsidRDefault="007D4FF3" w:rsidP="00F243F1">
      <w:pPr>
        <w:spacing w:after="160" w:line="259" w:lineRule="auto"/>
        <w:jc w:val="center"/>
        <w:rPr>
          <w:rFonts w:ascii="Arial" w:hAnsi="Arial" w:cs="Arial"/>
          <w:b/>
          <w:i/>
          <w:sz w:val="20"/>
          <w:u w:val="single"/>
        </w:rPr>
      </w:pPr>
      <w:r w:rsidRPr="00521629">
        <w:rPr>
          <w:rFonts w:ascii="Arial" w:hAnsi="Arial" w:cs="Arial"/>
          <w:b/>
          <w:sz w:val="20"/>
          <w:u w:val="single"/>
        </w:rPr>
        <w:t>INFORME DE LOS AUDITORES INDEPENDIENTES</w:t>
      </w:r>
    </w:p>
    <w:p w14:paraId="27DE18B4" w14:textId="77777777" w:rsidR="00D37371" w:rsidRPr="00521629" w:rsidRDefault="00D37371" w:rsidP="00F243F1">
      <w:pPr>
        <w:jc w:val="both"/>
        <w:rPr>
          <w:rFonts w:ascii="Arial" w:hAnsi="Arial" w:cs="Arial"/>
          <w:b/>
          <w:sz w:val="20"/>
          <w:szCs w:val="20"/>
        </w:rPr>
      </w:pPr>
    </w:p>
    <w:p w14:paraId="0E667893" w14:textId="77777777" w:rsidR="007D4FF3" w:rsidRPr="00521629" w:rsidRDefault="007D4FF3" w:rsidP="00F243F1">
      <w:pPr>
        <w:jc w:val="both"/>
        <w:rPr>
          <w:rFonts w:ascii="Arial" w:hAnsi="Arial" w:cs="Arial"/>
          <w:b/>
          <w:sz w:val="20"/>
          <w:szCs w:val="20"/>
        </w:rPr>
      </w:pPr>
      <w:r w:rsidRPr="00521629">
        <w:rPr>
          <w:rFonts w:ascii="Arial" w:hAnsi="Arial" w:cs="Arial"/>
          <w:b/>
          <w:sz w:val="20"/>
          <w:szCs w:val="20"/>
        </w:rPr>
        <w:t xml:space="preserve">A los Señores </w:t>
      </w:r>
      <w:r w:rsidR="00413186" w:rsidRPr="00521629">
        <w:rPr>
          <w:rFonts w:ascii="Arial" w:hAnsi="Arial" w:cs="Arial"/>
          <w:b/>
          <w:sz w:val="20"/>
          <w:szCs w:val="20"/>
        </w:rPr>
        <w:t>Socios</w:t>
      </w:r>
      <w:r w:rsidR="00207306" w:rsidRPr="00521629">
        <w:rPr>
          <w:rFonts w:ascii="Arial" w:hAnsi="Arial" w:cs="Arial"/>
          <w:b/>
          <w:sz w:val="20"/>
          <w:szCs w:val="20"/>
        </w:rPr>
        <w:t>:</w:t>
      </w:r>
    </w:p>
    <w:p w14:paraId="0C2C6850" w14:textId="26829829" w:rsidR="007D4FF3" w:rsidRPr="00521629" w:rsidRDefault="007D4FF3" w:rsidP="00F243F1">
      <w:pPr>
        <w:tabs>
          <w:tab w:val="left" w:pos="284"/>
        </w:tabs>
        <w:jc w:val="both"/>
        <w:rPr>
          <w:rFonts w:ascii="Arial" w:hAnsi="Arial" w:cs="Arial"/>
          <w:b/>
          <w:sz w:val="20"/>
          <w:szCs w:val="20"/>
        </w:rPr>
      </w:pPr>
      <w:r w:rsidRPr="00521629">
        <w:rPr>
          <w:rFonts w:ascii="Arial" w:hAnsi="Arial" w:cs="Arial"/>
          <w:b/>
          <w:sz w:val="20"/>
          <w:szCs w:val="20"/>
        </w:rPr>
        <w:tab/>
      </w:r>
      <w:r w:rsidR="00EC2B4F">
        <w:rPr>
          <w:rFonts w:ascii="Arial" w:hAnsi="Arial" w:cs="Arial"/>
          <w:b/>
          <w:sz w:val="20"/>
          <w:szCs w:val="20"/>
        </w:rPr>
        <w:t>ACTIVENERGY S.A.S</w:t>
      </w:r>
    </w:p>
    <w:p w14:paraId="1EAA6E6D" w14:textId="77777777" w:rsidR="00C82DDD" w:rsidRPr="00521629" w:rsidRDefault="00C82DDD" w:rsidP="00F243F1">
      <w:pPr>
        <w:pStyle w:val="AATextoDictamen"/>
        <w:tabs>
          <w:tab w:val="right" w:pos="9356"/>
        </w:tabs>
        <w:spacing w:line="240" w:lineRule="auto"/>
        <w:jc w:val="both"/>
        <w:rPr>
          <w:rFonts w:ascii="Arial" w:hAnsi="Arial" w:cs="Arial"/>
          <w:b/>
          <w:sz w:val="20"/>
          <w:lang w:val="es-EC"/>
        </w:rPr>
      </w:pPr>
    </w:p>
    <w:p w14:paraId="0B5B0944" w14:textId="77777777" w:rsidR="00C82DDD" w:rsidRPr="00521629" w:rsidRDefault="00F243F1" w:rsidP="00F243F1">
      <w:pPr>
        <w:pStyle w:val="AATextoDictamen"/>
        <w:tabs>
          <w:tab w:val="right" w:pos="9356"/>
        </w:tabs>
        <w:spacing w:line="240" w:lineRule="auto"/>
        <w:jc w:val="both"/>
        <w:rPr>
          <w:rFonts w:ascii="Arial" w:hAnsi="Arial" w:cs="Arial"/>
          <w:sz w:val="20"/>
          <w:u w:val="single"/>
          <w:lang w:val="es-EC"/>
        </w:rPr>
      </w:pPr>
      <w:r w:rsidRPr="00521629">
        <w:rPr>
          <w:rFonts w:ascii="Arial" w:hAnsi="Arial" w:cs="Arial"/>
          <w:b/>
          <w:sz w:val="20"/>
          <w:lang w:val="es-EC"/>
        </w:rPr>
        <w:t>Opinión</w:t>
      </w:r>
    </w:p>
    <w:p w14:paraId="3E7F3BFC" w14:textId="77777777" w:rsidR="00C82DDD" w:rsidRPr="00521629" w:rsidRDefault="00C82DDD" w:rsidP="00F243F1">
      <w:pPr>
        <w:pStyle w:val="AATextoDictamen"/>
        <w:tabs>
          <w:tab w:val="right" w:pos="9356"/>
        </w:tabs>
        <w:spacing w:line="240" w:lineRule="auto"/>
        <w:jc w:val="both"/>
        <w:rPr>
          <w:rFonts w:ascii="Arial" w:hAnsi="Arial" w:cs="Arial"/>
          <w:b/>
          <w:sz w:val="16"/>
          <w:szCs w:val="16"/>
          <w:lang w:val="es-EC"/>
        </w:rPr>
      </w:pPr>
    </w:p>
    <w:p w14:paraId="322D1AEC" w14:textId="4E0C7251" w:rsidR="00C82DDD" w:rsidRPr="00521629" w:rsidRDefault="00C82DDD" w:rsidP="00F243F1">
      <w:pPr>
        <w:autoSpaceDE w:val="0"/>
        <w:autoSpaceDN w:val="0"/>
        <w:adjustRightInd w:val="0"/>
        <w:jc w:val="both"/>
        <w:rPr>
          <w:rFonts w:ascii="Arial" w:hAnsi="Arial" w:cs="Arial"/>
          <w:sz w:val="20"/>
          <w:szCs w:val="20"/>
        </w:rPr>
      </w:pPr>
      <w:r w:rsidRPr="00521629">
        <w:rPr>
          <w:rFonts w:ascii="Arial" w:hAnsi="Arial" w:cs="Arial"/>
          <w:sz w:val="20"/>
          <w:szCs w:val="20"/>
        </w:rPr>
        <w:t xml:space="preserve">Hemos auditado los estados financieros adjuntos de </w:t>
      </w:r>
      <w:r w:rsidR="00EC2B4F">
        <w:rPr>
          <w:rFonts w:ascii="Arial" w:hAnsi="Arial" w:cs="Arial"/>
          <w:b/>
          <w:sz w:val="20"/>
          <w:szCs w:val="20"/>
        </w:rPr>
        <w:t>ACTIVENERGY S.A.S</w:t>
      </w:r>
      <w:r w:rsidR="00413186" w:rsidRPr="00521629">
        <w:rPr>
          <w:rFonts w:ascii="Arial" w:hAnsi="Arial" w:cs="Arial"/>
          <w:b/>
          <w:sz w:val="20"/>
          <w:szCs w:val="20"/>
        </w:rPr>
        <w:t>,</w:t>
      </w:r>
      <w:r w:rsidRPr="00521629">
        <w:rPr>
          <w:rFonts w:ascii="Arial" w:hAnsi="Arial" w:cs="Arial"/>
          <w:b/>
          <w:sz w:val="20"/>
          <w:szCs w:val="20"/>
        </w:rPr>
        <w:t xml:space="preserve"> </w:t>
      </w:r>
      <w:r w:rsidR="002448FC" w:rsidRPr="00521629">
        <w:rPr>
          <w:rFonts w:ascii="Arial" w:hAnsi="Arial" w:cs="Arial"/>
          <w:sz w:val="20"/>
          <w:szCs w:val="20"/>
        </w:rPr>
        <w:t>una compañía domiciliada en la República del Ecuador</w:t>
      </w:r>
      <w:r w:rsidR="001360B1" w:rsidRPr="00521629">
        <w:rPr>
          <w:rFonts w:ascii="Arial" w:hAnsi="Arial" w:cs="Arial"/>
          <w:sz w:val="20"/>
          <w:szCs w:val="20"/>
        </w:rPr>
        <w:t>,</w:t>
      </w:r>
      <w:r w:rsidR="002448FC" w:rsidRPr="00521629">
        <w:rPr>
          <w:rFonts w:ascii="Arial" w:hAnsi="Arial" w:cs="Arial"/>
          <w:sz w:val="20"/>
          <w:szCs w:val="20"/>
        </w:rPr>
        <w:t xml:space="preserve"> </w:t>
      </w:r>
      <w:r w:rsidRPr="00521629">
        <w:rPr>
          <w:rFonts w:ascii="Arial" w:hAnsi="Arial" w:cs="Arial"/>
          <w:sz w:val="20"/>
          <w:szCs w:val="20"/>
        </w:rPr>
        <w:t>que comprenden el estado de situación financiera al 31 de diciembre de</w:t>
      </w:r>
      <w:r w:rsidR="00C25D01" w:rsidRPr="00521629">
        <w:rPr>
          <w:rFonts w:ascii="Arial" w:hAnsi="Arial" w:cs="Arial"/>
          <w:sz w:val="20"/>
          <w:szCs w:val="20"/>
        </w:rPr>
        <w:t>l</w:t>
      </w:r>
      <w:r w:rsidR="00DC403E">
        <w:rPr>
          <w:rFonts w:ascii="Arial" w:hAnsi="Arial" w:cs="Arial"/>
          <w:sz w:val="20"/>
          <w:szCs w:val="20"/>
        </w:rPr>
        <w:t xml:space="preserve"> 202</w:t>
      </w:r>
      <w:r w:rsidR="00255E90">
        <w:rPr>
          <w:rFonts w:ascii="Arial" w:hAnsi="Arial" w:cs="Arial"/>
          <w:sz w:val="20"/>
          <w:szCs w:val="20"/>
        </w:rPr>
        <w:t>4</w:t>
      </w:r>
      <w:r w:rsidRPr="00521629">
        <w:rPr>
          <w:rFonts w:ascii="Arial" w:hAnsi="Arial" w:cs="Arial"/>
          <w:sz w:val="20"/>
          <w:szCs w:val="20"/>
        </w:rPr>
        <w:t>, y los estados de resultados integrales, de cambios en el patrimonio y de flujos de efectivo por el año terminado en esa fecha, y las notas a los estados financieros que incluyen un resumen de las políticas contables significativas.</w:t>
      </w:r>
    </w:p>
    <w:p w14:paraId="076EAA8D" w14:textId="77777777" w:rsidR="00C82DDD" w:rsidRPr="00521629" w:rsidRDefault="00C82DDD" w:rsidP="00C82DDD">
      <w:pPr>
        <w:autoSpaceDE w:val="0"/>
        <w:autoSpaceDN w:val="0"/>
        <w:adjustRightInd w:val="0"/>
        <w:jc w:val="both"/>
        <w:rPr>
          <w:rFonts w:ascii="Arial" w:hAnsi="Arial" w:cs="Arial"/>
          <w:sz w:val="16"/>
          <w:szCs w:val="16"/>
        </w:rPr>
      </w:pPr>
    </w:p>
    <w:p w14:paraId="3B919C65" w14:textId="2EFEA97F" w:rsidR="00F243F1" w:rsidRPr="00521629" w:rsidRDefault="00EF4961" w:rsidP="00F243F1">
      <w:pPr>
        <w:autoSpaceDE w:val="0"/>
        <w:autoSpaceDN w:val="0"/>
        <w:adjustRightInd w:val="0"/>
        <w:jc w:val="both"/>
        <w:rPr>
          <w:rFonts w:ascii="Arial" w:hAnsi="Arial" w:cs="Arial"/>
          <w:sz w:val="20"/>
          <w:szCs w:val="20"/>
        </w:rPr>
      </w:pPr>
      <w:r w:rsidRPr="00521629">
        <w:rPr>
          <w:rFonts w:ascii="Arial" w:hAnsi="Arial" w:cs="Arial"/>
          <w:sz w:val="20"/>
          <w:szCs w:val="20"/>
        </w:rPr>
        <w:t>En nuestra opinión lo</w:t>
      </w:r>
      <w:r w:rsidR="00C82DDD" w:rsidRPr="00521629">
        <w:rPr>
          <w:rFonts w:ascii="Arial" w:hAnsi="Arial" w:cs="Arial"/>
          <w:sz w:val="20"/>
          <w:szCs w:val="20"/>
        </w:rPr>
        <w:t xml:space="preserve">s referidos estados financieros presentan razonablemente, </w:t>
      </w:r>
      <w:r w:rsidR="008F0225">
        <w:rPr>
          <w:rFonts w:ascii="Arial" w:hAnsi="Arial" w:cs="Arial"/>
          <w:sz w:val="20"/>
          <w:szCs w:val="20"/>
        </w:rPr>
        <w:t>en todos los aspectos importa</w:t>
      </w:r>
      <w:r w:rsidR="00DC403E">
        <w:rPr>
          <w:rFonts w:ascii="Arial" w:hAnsi="Arial" w:cs="Arial"/>
          <w:sz w:val="20"/>
          <w:szCs w:val="20"/>
        </w:rPr>
        <w:t>ntes al 31 de diciembre del 202</w:t>
      </w:r>
      <w:r w:rsidR="00255E90">
        <w:rPr>
          <w:rFonts w:ascii="Arial" w:hAnsi="Arial" w:cs="Arial"/>
          <w:sz w:val="20"/>
          <w:szCs w:val="20"/>
        </w:rPr>
        <w:t>4</w:t>
      </w:r>
      <w:r w:rsidR="008F0225">
        <w:rPr>
          <w:rFonts w:ascii="Arial" w:hAnsi="Arial" w:cs="Arial"/>
          <w:sz w:val="20"/>
          <w:szCs w:val="20"/>
        </w:rPr>
        <w:t>;</w:t>
      </w:r>
      <w:r w:rsidR="00C82DDD" w:rsidRPr="00521629">
        <w:rPr>
          <w:rFonts w:ascii="Arial" w:hAnsi="Arial" w:cs="Arial"/>
          <w:sz w:val="20"/>
          <w:szCs w:val="20"/>
        </w:rPr>
        <w:t xml:space="preserve"> la </w:t>
      </w:r>
      <w:r w:rsidR="008F0225">
        <w:rPr>
          <w:rFonts w:ascii="Arial" w:hAnsi="Arial" w:cs="Arial"/>
          <w:sz w:val="20"/>
          <w:szCs w:val="20"/>
        </w:rPr>
        <w:t>situación</w:t>
      </w:r>
      <w:r w:rsidR="00C82DDD" w:rsidRPr="00521629">
        <w:rPr>
          <w:rFonts w:ascii="Arial" w:hAnsi="Arial" w:cs="Arial"/>
          <w:sz w:val="20"/>
          <w:szCs w:val="20"/>
        </w:rPr>
        <w:t xml:space="preserve"> financiera de </w:t>
      </w:r>
      <w:r w:rsidR="00EC2B4F">
        <w:rPr>
          <w:rFonts w:ascii="Arial" w:hAnsi="Arial" w:cs="Arial"/>
          <w:b/>
          <w:sz w:val="20"/>
          <w:szCs w:val="20"/>
        </w:rPr>
        <w:t>ACTIVENERGY S.A.S</w:t>
      </w:r>
      <w:r w:rsidR="00C82DDD" w:rsidRPr="00521629">
        <w:rPr>
          <w:rFonts w:ascii="Arial" w:hAnsi="Arial" w:cs="Arial"/>
          <w:sz w:val="20"/>
          <w:szCs w:val="20"/>
        </w:rPr>
        <w:t xml:space="preserve">, </w:t>
      </w:r>
      <w:r w:rsidR="00F243F1" w:rsidRPr="00521629">
        <w:rPr>
          <w:rFonts w:ascii="Arial" w:hAnsi="Arial" w:cs="Arial"/>
          <w:sz w:val="20"/>
          <w:szCs w:val="20"/>
        </w:rPr>
        <w:t>los</w:t>
      </w:r>
      <w:r w:rsidR="008F0225">
        <w:rPr>
          <w:rFonts w:ascii="Arial" w:hAnsi="Arial" w:cs="Arial"/>
          <w:sz w:val="20"/>
          <w:szCs w:val="20"/>
        </w:rPr>
        <w:t xml:space="preserve"> resultados de sus operaciones </w:t>
      </w:r>
      <w:r w:rsidR="00F243F1" w:rsidRPr="00521629">
        <w:rPr>
          <w:rFonts w:ascii="Arial" w:hAnsi="Arial" w:cs="Arial"/>
          <w:sz w:val="20"/>
          <w:szCs w:val="20"/>
        </w:rPr>
        <w:t>y sus flujos de efectivo por el año terminado en esa fecha, de conformidad con Normas Internacionales de Información Financiera “</w:t>
      </w:r>
      <w:proofErr w:type="spellStart"/>
      <w:r w:rsidR="00F243F1" w:rsidRPr="00521629">
        <w:rPr>
          <w:rFonts w:ascii="Arial" w:hAnsi="Arial" w:cs="Arial"/>
          <w:sz w:val="20"/>
          <w:szCs w:val="20"/>
        </w:rPr>
        <w:t>NIIFs</w:t>
      </w:r>
      <w:proofErr w:type="spellEnd"/>
      <w:r w:rsidR="00F243F1" w:rsidRPr="00521629">
        <w:rPr>
          <w:rFonts w:ascii="Arial" w:hAnsi="Arial" w:cs="Arial"/>
          <w:sz w:val="20"/>
          <w:szCs w:val="20"/>
        </w:rPr>
        <w:t>.”.</w:t>
      </w:r>
    </w:p>
    <w:p w14:paraId="5C2998DE" w14:textId="77777777" w:rsidR="00F243F1" w:rsidRPr="00521629" w:rsidRDefault="00F243F1" w:rsidP="00F243F1">
      <w:pPr>
        <w:autoSpaceDE w:val="0"/>
        <w:autoSpaceDN w:val="0"/>
        <w:adjustRightInd w:val="0"/>
        <w:ind w:firstLine="14"/>
        <w:jc w:val="both"/>
        <w:rPr>
          <w:rFonts w:ascii="Arial" w:hAnsi="Arial" w:cs="Arial"/>
          <w:sz w:val="16"/>
          <w:szCs w:val="16"/>
        </w:rPr>
      </w:pPr>
    </w:p>
    <w:p w14:paraId="42DA761B" w14:textId="77777777" w:rsidR="00C82DDD" w:rsidRPr="00521629" w:rsidRDefault="00C82DDD" w:rsidP="00F243F1">
      <w:pPr>
        <w:jc w:val="both"/>
        <w:rPr>
          <w:rFonts w:ascii="Arial" w:hAnsi="Arial" w:cs="Arial"/>
          <w:sz w:val="20"/>
          <w:u w:val="single"/>
          <w:lang w:val="es-EC"/>
        </w:rPr>
      </w:pPr>
      <w:r w:rsidRPr="00521629">
        <w:rPr>
          <w:rFonts w:ascii="Arial" w:hAnsi="Arial" w:cs="Arial"/>
          <w:b/>
          <w:sz w:val="20"/>
          <w:lang w:val="es-EC"/>
        </w:rPr>
        <w:t>Base</w:t>
      </w:r>
      <w:r w:rsidR="00F243F1" w:rsidRPr="00521629">
        <w:rPr>
          <w:rFonts w:ascii="Arial" w:hAnsi="Arial" w:cs="Arial"/>
          <w:b/>
          <w:sz w:val="20"/>
          <w:lang w:val="es-EC"/>
        </w:rPr>
        <w:t>s para la opinión</w:t>
      </w:r>
    </w:p>
    <w:p w14:paraId="51F1D481" w14:textId="77777777" w:rsidR="00C82DDD" w:rsidRPr="00521629" w:rsidRDefault="00C82DDD" w:rsidP="00C82DDD">
      <w:pPr>
        <w:pStyle w:val="AATextoDictamen"/>
        <w:tabs>
          <w:tab w:val="right" w:pos="9356"/>
        </w:tabs>
        <w:spacing w:line="240" w:lineRule="auto"/>
        <w:jc w:val="both"/>
        <w:rPr>
          <w:rFonts w:ascii="Arial" w:hAnsi="Arial" w:cs="Arial"/>
          <w:sz w:val="16"/>
          <w:szCs w:val="16"/>
          <w:lang w:val="es-EC" w:eastAsia="es-EC"/>
        </w:rPr>
      </w:pPr>
    </w:p>
    <w:p w14:paraId="45724BE1" w14:textId="2F8BC603" w:rsidR="008F0225" w:rsidRDefault="008F0225" w:rsidP="008F0225">
      <w:pPr>
        <w:jc w:val="both"/>
        <w:outlineLvl w:val="8"/>
        <w:rPr>
          <w:rFonts w:ascii="Arial" w:hAnsi="Arial" w:cs="Arial"/>
          <w:sz w:val="20"/>
          <w:szCs w:val="20"/>
          <w:lang w:eastAsia="es-EC"/>
        </w:rPr>
      </w:pPr>
      <w:r>
        <w:rPr>
          <w:rFonts w:ascii="Arial" w:hAnsi="Arial" w:cs="Arial"/>
          <w:sz w:val="20"/>
          <w:szCs w:val="20"/>
          <w:lang w:eastAsia="es-EC"/>
        </w:rPr>
        <w:t>N</w:t>
      </w:r>
      <w:r w:rsidR="00AE487C" w:rsidRPr="00521629">
        <w:rPr>
          <w:rFonts w:ascii="Arial" w:hAnsi="Arial" w:cs="Arial"/>
          <w:sz w:val="20"/>
          <w:szCs w:val="20"/>
          <w:lang w:eastAsia="es-EC"/>
        </w:rPr>
        <w:t xml:space="preserve">uestra auditoría </w:t>
      </w:r>
      <w:r>
        <w:rPr>
          <w:rFonts w:ascii="Arial" w:hAnsi="Arial" w:cs="Arial"/>
          <w:sz w:val="20"/>
          <w:szCs w:val="20"/>
          <w:lang w:eastAsia="es-EC"/>
        </w:rPr>
        <w:t xml:space="preserve">fue efectuada </w:t>
      </w:r>
      <w:r w:rsidR="00AE487C" w:rsidRPr="00521629">
        <w:rPr>
          <w:rFonts w:ascii="Arial" w:hAnsi="Arial" w:cs="Arial"/>
          <w:sz w:val="20"/>
          <w:szCs w:val="20"/>
          <w:lang w:eastAsia="es-EC"/>
        </w:rPr>
        <w:t>de acuerdo con las Normas Internacionales de Auditoría (</w:t>
      </w:r>
      <w:proofErr w:type="spellStart"/>
      <w:r w:rsidR="00AE487C" w:rsidRPr="00521629">
        <w:rPr>
          <w:rFonts w:ascii="Arial" w:hAnsi="Arial" w:cs="Arial"/>
          <w:sz w:val="20"/>
          <w:szCs w:val="20"/>
          <w:lang w:eastAsia="es-EC"/>
        </w:rPr>
        <w:t>NIA</w:t>
      </w:r>
      <w:r w:rsidR="009066B6" w:rsidRPr="00521629">
        <w:rPr>
          <w:rFonts w:ascii="Arial" w:hAnsi="Arial" w:cs="Arial"/>
          <w:sz w:val="20"/>
          <w:szCs w:val="20"/>
          <w:lang w:eastAsia="es-EC"/>
        </w:rPr>
        <w:t>s</w:t>
      </w:r>
      <w:proofErr w:type="spellEnd"/>
      <w:r w:rsidR="00AE487C" w:rsidRPr="00521629">
        <w:rPr>
          <w:rFonts w:ascii="Arial" w:hAnsi="Arial" w:cs="Arial"/>
          <w:sz w:val="20"/>
          <w:szCs w:val="20"/>
          <w:lang w:eastAsia="es-EC"/>
        </w:rPr>
        <w:t xml:space="preserve">). </w:t>
      </w:r>
      <w:proofErr w:type="gramStart"/>
      <w:r w:rsidR="00AE487C" w:rsidRPr="00521629">
        <w:rPr>
          <w:rFonts w:ascii="Arial" w:hAnsi="Arial" w:cs="Arial"/>
          <w:sz w:val="20"/>
          <w:szCs w:val="20"/>
          <w:lang w:eastAsia="es-EC"/>
        </w:rPr>
        <w:t>Nuestra</w:t>
      </w:r>
      <w:r>
        <w:rPr>
          <w:rFonts w:ascii="Arial" w:hAnsi="Arial" w:cs="Arial"/>
          <w:sz w:val="20"/>
          <w:szCs w:val="20"/>
          <w:lang w:eastAsia="es-EC"/>
        </w:rPr>
        <w:t>s</w:t>
      </w:r>
      <w:r w:rsidR="00AE487C" w:rsidRPr="00521629">
        <w:rPr>
          <w:rFonts w:ascii="Arial" w:hAnsi="Arial" w:cs="Arial"/>
          <w:sz w:val="20"/>
          <w:szCs w:val="20"/>
          <w:lang w:eastAsia="es-EC"/>
        </w:rPr>
        <w:t xml:space="preserve"> responsabilidad</w:t>
      </w:r>
      <w:r>
        <w:rPr>
          <w:rFonts w:ascii="Arial" w:hAnsi="Arial" w:cs="Arial"/>
          <w:sz w:val="20"/>
          <w:szCs w:val="20"/>
          <w:lang w:eastAsia="es-EC"/>
        </w:rPr>
        <w:t>es</w:t>
      </w:r>
      <w:r w:rsidR="00AE487C" w:rsidRPr="00521629">
        <w:rPr>
          <w:rFonts w:ascii="Arial" w:hAnsi="Arial" w:cs="Arial"/>
          <w:sz w:val="20"/>
          <w:szCs w:val="20"/>
          <w:lang w:eastAsia="es-EC"/>
        </w:rPr>
        <w:t xml:space="preserve"> de acuerdo con estas normas se describe </w:t>
      </w:r>
      <w:r>
        <w:rPr>
          <w:rFonts w:ascii="Arial" w:hAnsi="Arial" w:cs="Arial"/>
          <w:sz w:val="20"/>
          <w:szCs w:val="20"/>
          <w:lang w:eastAsia="es-EC"/>
        </w:rPr>
        <w:t>más detalladamente</w:t>
      </w:r>
      <w:proofErr w:type="gramEnd"/>
      <w:r>
        <w:rPr>
          <w:rFonts w:ascii="Arial" w:hAnsi="Arial" w:cs="Arial"/>
          <w:sz w:val="20"/>
          <w:szCs w:val="20"/>
          <w:lang w:eastAsia="es-EC"/>
        </w:rPr>
        <w:t xml:space="preserve"> en la sección</w:t>
      </w:r>
      <w:r w:rsidR="00AE487C" w:rsidRPr="00521629">
        <w:rPr>
          <w:rFonts w:ascii="Arial" w:hAnsi="Arial" w:cs="Arial"/>
          <w:sz w:val="20"/>
          <w:szCs w:val="20"/>
          <w:lang w:eastAsia="es-EC"/>
        </w:rPr>
        <w:t xml:space="preserve"> “Re</w:t>
      </w:r>
      <w:r w:rsidR="009066B6" w:rsidRPr="00521629">
        <w:rPr>
          <w:rFonts w:ascii="Arial" w:hAnsi="Arial" w:cs="Arial"/>
          <w:sz w:val="20"/>
          <w:szCs w:val="20"/>
          <w:lang w:eastAsia="es-EC"/>
        </w:rPr>
        <w:t>sponsabilidades del Auditor sobre</w:t>
      </w:r>
      <w:r w:rsidR="00AE487C" w:rsidRPr="00521629">
        <w:rPr>
          <w:rFonts w:ascii="Arial" w:hAnsi="Arial" w:cs="Arial"/>
          <w:sz w:val="20"/>
          <w:szCs w:val="20"/>
          <w:lang w:eastAsia="es-EC"/>
        </w:rPr>
        <w:t xml:space="preserve"> la Auditoría de los Estados Financieros”. Somos independientes de la Compañía</w:t>
      </w:r>
      <w:r w:rsidR="00AE487C" w:rsidRPr="008F0225">
        <w:rPr>
          <w:rFonts w:ascii="Arial" w:hAnsi="Arial" w:cs="Arial"/>
          <w:b/>
          <w:sz w:val="20"/>
          <w:szCs w:val="20"/>
          <w:lang w:eastAsia="es-EC"/>
        </w:rPr>
        <w:t xml:space="preserve"> </w:t>
      </w:r>
      <w:r w:rsidR="00EC2B4F">
        <w:rPr>
          <w:rFonts w:ascii="Arial" w:hAnsi="Arial" w:cs="Arial"/>
          <w:b/>
          <w:sz w:val="20"/>
          <w:szCs w:val="20"/>
          <w:lang w:eastAsia="es-EC"/>
        </w:rPr>
        <w:t>ACTIVENERGY S.A.S</w:t>
      </w:r>
      <w:r w:rsidR="001D6D16">
        <w:rPr>
          <w:rFonts w:ascii="Arial" w:hAnsi="Arial" w:cs="Arial"/>
          <w:b/>
          <w:sz w:val="20"/>
          <w:szCs w:val="20"/>
          <w:lang w:eastAsia="es-EC"/>
        </w:rPr>
        <w:t xml:space="preserve">, </w:t>
      </w:r>
      <w:r w:rsidR="00AE487C" w:rsidRPr="00521629">
        <w:rPr>
          <w:rFonts w:ascii="Arial" w:hAnsi="Arial" w:cs="Arial"/>
          <w:sz w:val="20"/>
          <w:szCs w:val="20"/>
          <w:lang w:eastAsia="es-EC"/>
        </w:rPr>
        <w:t xml:space="preserve">de acuerdo con el Código de Ética para Contadores Públicos del Consejo de Normas Internacionales de Ética para Contadores (IESBA sus siglas en inglés), </w:t>
      </w:r>
      <w:r>
        <w:rPr>
          <w:rFonts w:ascii="Arial" w:hAnsi="Arial" w:cs="Arial"/>
          <w:sz w:val="20"/>
          <w:szCs w:val="20"/>
          <w:lang w:eastAsia="es-EC"/>
        </w:rPr>
        <w:t>conjuntamente con los requerimientos de ética</w:t>
      </w:r>
      <w:r w:rsidR="00AE487C" w:rsidRPr="00521629">
        <w:rPr>
          <w:rFonts w:ascii="Arial" w:hAnsi="Arial" w:cs="Arial"/>
          <w:sz w:val="20"/>
          <w:szCs w:val="20"/>
          <w:lang w:eastAsia="es-EC"/>
        </w:rPr>
        <w:t xml:space="preserve"> que son relevantes para nuestra auditoría de los estados financieros en Ecuador, y hemos cumplido con nuestras otras responsabilidades éticas de acuerdo con estos requisitos y el Código</w:t>
      </w:r>
      <w:r>
        <w:rPr>
          <w:rFonts w:ascii="Arial" w:hAnsi="Arial" w:cs="Arial"/>
          <w:sz w:val="20"/>
          <w:szCs w:val="20"/>
          <w:lang w:eastAsia="es-EC"/>
        </w:rPr>
        <w:t xml:space="preserve"> de ética </w:t>
      </w:r>
      <w:proofErr w:type="spellStart"/>
      <w:r>
        <w:rPr>
          <w:rFonts w:ascii="Arial" w:hAnsi="Arial" w:cs="Arial"/>
          <w:sz w:val="20"/>
          <w:szCs w:val="20"/>
          <w:lang w:eastAsia="es-EC"/>
        </w:rPr>
        <w:t>emitidio</w:t>
      </w:r>
      <w:proofErr w:type="spellEnd"/>
      <w:r>
        <w:rPr>
          <w:rFonts w:ascii="Arial" w:hAnsi="Arial" w:cs="Arial"/>
          <w:sz w:val="20"/>
          <w:szCs w:val="20"/>
          <w:lang w:eastAsia="es-EC"/>
        </w:rPr>
        <w:t xml:space="preserve"> por el Comité de Normas Internacionales de Ética para Contadores Públicos Autorizados (IESBA).</w:t>
      </w:r>
    </w:p>
    <w:p w14:paraId="4CD5C99C" w14:textId="77777777" w:rsidR="008F0225" w:rsidRPr="008F0225" w:rsidRDefault="008F0225" w:rsidP="008F0225">
      <w:pPr>
        <w:jc w:val="both"/>
        <w:outlineLvl w:val="8"/>
        <w:rPr>
          <w:rFonts w:ascii="Arial" w:hAnsi="Arial" w:cs="Arial"/>
          <w:sz w:val="20"/>
          <w:szCs w:val="20"/>
          <w:lang w:eastAsia="es-EC"/>
        </w:rPr>
      </w:pPr>
    </w:p>
    <w:p w14:paraId="40A43B77" w14:textId="77777777" w:rsidR="008F0225" w:rsidRDefault="008F0225" w:rsidP="008F0225">
      <w:pPr>
        <w:ind w:right="196"/>
        <w:jc w:val="both"/>
        <w:outlineLvl w:val="8"/>
        <w:rPr>
          <w:rFonts w:ascii="Arial" w:hAnsi="Arial" w:cs="Arial"/>
          <w:sz w:val="20"/>
          <w:szCs w:val="20"/>
          <w:lang w:eastAsia="es-EC"/>
        </w:rPr>
      </w:pPr>
      <w:r w:rsidRPr="008F0225">
        <w:rPr>
          <w:rFonts w:ascii="Arial" w:hAnsi="Arial" w:cs="Arial"/>
          <w:sz w:val="20"/>
          <w:szCs w:val="20"/>
          <w:lang w:eastAsia="es-EC"/>
        </w:rPr>
        <w:t>Consideramos que la evidencia de auditoría que hemos obtenido es suficiente y apropiada para proporcionar una base para nuestra opinión.</w:t>
      </w:r>
    </w:p>
    <w:p w14:paraId="778A1D3E" w14:textId="77777777" w:rsidR="00381983" w:rsidRPr="00381983" w:rsidRDefault="00381983" w:rsidP="008F0225">
      <w:pPr>
        <w:jc w:val="both"/>
        <w:outlineLvl w:val="8"/>
        <w:rPr>
          <w:rFonts w:ascii="Arial" w:hAnsi="Arial" w:cs="Arial"/>
          <w:sz w:val="20"/>
          <w:szCs w:val="20"/>
          <w:lang w:eastAsia="es-EC"/>
        </w:rPr>
      </w:pPr>
      <w:r w:rsidRPr="00381983">
        <w:rPr>
          <w:rFonts w:ascii="Arial" w:hAnsi="Arial" w:cs="Arial"/>
          <w:sz w:val="20"/>
          <w:szCs w:val="20"/>
          <w:lang w:eastAsia="es-EC"/>
        </w:rPr>
        <w:t>.</w:t>
      </w:r>
    </w:p>
    <w:p w14:paraId="0890CBA3" w14:textId="77777777" w:rsidR="003377A4" w:rsidRPr="0067592A" w:rsidRDefault="003377A4" w:rsidP="003377A4">
      <w:pPr>
        <w:ind w:right="196"/>
        <w:jc w:val="both"/>
        <w:rPr>
          <w:rFonts w:ascii="Arial" w:hAnsi="Arial" w:cs="Arial"/>
          <w:b/>
          <w:sz w:val="20"/>
          <w:szCs w:val="20"/>
          <w:shd w:val="clear" w:color="auto" w:fill="FFFFFF"/>
        </w:rPr>
      </w:pPr>
      <w:r w:rsidRPr="0067592A">
        <w:rPr>
          <w:rFonts w:ascii="Arial" w:hAnsi="Arial" w:cs="Arial"/>
          <w:b/>
          <w:sz w:val="20"/>
          <w:szCs w:val="20"/>
          <w:shd w:val="clear" w:color="auto" w:fill="FFFFFF"/>
        </w:rPr>
        <w:t>Otra Información presentada en adición a l</w:t>
      </w:r>
      <w:r>
        <w:rPr>
          <w:rFonts w:ascii="Arial" w:hAnsi="Arial" w:cs="Arial"/>
          <w:b/>
          <w:sz w:val="20"/>
          <w:szCs w:val="20"/>
          <w:shd w:val="clear" w:color="auto" w:fill="FFFFFF"/>
        </w:rPr>
        <w:t>os estados financieros</w:t>
      </w:r>
    </w:p>
    <w:p w14:paraId="35E0E649" w14:textId="77777777" w:rsidR="003377A4" w:rsidRPr="0067592A" w:rsidRDefault="003377A4" w:rsidP="003377A4">
      <w:pPr>
        <w:ind w:right="196"/>
        <w:jc w:val="both"/>
        <w:rPr>
          <w:rFonts w:ascii="Arial" w:hAnsi="Arial" w:cs="Arial"/>
          <w:b/>
          <w:sz w:val="20"/>
          <w:szCs w:val="20"/>
          <w:shd w:val="clear" w:color="auto" w:fill="FFFFFF"/>
        </w:rPr>
      </w:pPr>
    </w:p>
    <w:p w14:paraId="0FEF4F98" w14:textId="77777777"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La Administración de la Compañía es responsable por la preparación de la otra información adicional, la cual comprende el informe anual o periódico de la administración a los accionistas y a los entes reguladores. Se espera que dicha información sea puesta a nuestra disposición con posterioridad a la fecha de este informe.</w:t>
      </w:r>
    </w:p>
    <w:p w14:paraId="6ACD4239" w14:textId="77777777" w:rsidR="003377A4" w:rsidRPr="0067592A" w:rsidRDefault="003377A4" w:rsidP="003377A4">
      <w:pPr>
        <w:ind w:right="196"/>
        <w:jc w:val="both"/>
        <w:rPr>
          <w:rFonts w:ascii="Arial" w:hAnsi="Arial" w:cs="Arial"/>
          <w:sz w:val="20"/>
          <w:szCs w:val="20"/>
          <w:shd w:val="clear" w:color="auto" w:fill="FFFFFF"/>
        </w:rPr>
      </w:pPr>
    </w:p>
    <w:p w14:paraId="5F7273E6" w14:textId="77777777"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En relación con nuestra auditoría de los estados financieros, nuestra responsabilidad es leer la otra información adicional indicada anteriormente, cuando esta se encuentre disponible y al hacerlo, considerar si existen inconsistencias materiales en relación con los estados financieros o el conocimiento obtenido por nosotros durante la auditoría o si de otra forma pareciera estar materialmente incorrecta la otra información adicional</w:t>
      </w:r>
    </w:p>
    <w:p w14:paraId="44D52DAC" w14:textId="77777777" w:rsidR="003377A4" w:rsidRPr="0067592A" w:rsidRDefault="003377A4" w:rsidP="003377A4">
      <w:pPr>
        <w:ind w:right="196"/>
        <w:jc w:val="both"/>
        <w:rPr>
          <w:rFonts w:ascii="Arial" w:hAnsi="Arial" w:cs="Arial"/>
          <w:sz w:val="20"/>
          <w:szCs w:val="20"/>
          <w:shd w:val="clear" w:color="auto" w:fill="FFFFFF"/>
        </w:rPr>
      </w:pPr>
    </w:p>
    <w:p w14:paraId="414607A3" w14:textId="278D15E5"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 xml:space="preserve">Nuestra opinión sobre los estados financieros de </w:t>
      </w:r>
      <w:r w:rsidR="00EC2B4F">
        <w:rPr>
          <w:rFonts w:ascii="Arial" w:hAnsi="Arial" w:cs="Arial"/>
          <w:b/>
          <w:sz w:val="20"/>
          <w:szCs w:val="20"/>
          <w:shd w:val="clear" w:color="auto" w:fill="FFFFFF"/>
        </w:rPr>
        <w:t>ACTIVENERGY S.A.S</w:t>
      </w:r>
      <w:r w:rsidRPr="0067592A">
        <w:rPr>
          <w:rFonts w:ascii="Arial" w:hAnsi="Arial" w:cs="Arial"/>
          <w:sz w:val="20"/>
          <w:szCs w:val="20"/>
          <w:shd w:val="clear" w:color="auto" w:fill="FFFFFF"/>
        </w:rPr>
        <w:t xml:space="preserve">, no cubre la otra información adicional y no expresamos ninguna forma de aseguramiento o conclusiones sobre </w:t>
      </w:r>
      <w:proofErr w:type="gramStart"/>
      <w:r w:rsidRPr="0067592A">
        <w:rPr>
          <w:rFonts w:ascii="Arial" w:hAnsi="Arial" w:cs="Arial"/>
          <w:sz w:val="20"/>
          <w:szCs w:val="20"/>
          <w:shd w:val="clear" w:color="auto" w:fill="FFFFFF"/>
        </w:rPr>
        <w:t>ésta</w:t>
      </w:r>
      <w:proofErr w:type="gramEnd"/>
      <w:r w:rsidRPr="0067592A">
        <w:rPr>
          <w:rFonts w:ascii="Arial" w:hAnsi="Arial" w:cs="Arial"/>
          <w:sz w:val="20"/>
          <w:szCs w:val="20"/>
          <w:shd w:val="clear" w:color="auto" w:fill="FFFFFF"/>
        </w:rPr>
        <w:t xml:space="preserve"> información.</w:t>
      </w:r>
    </w:p>
    <w:p w14:paraId="369FBE20" w14:textId="77777777" w:rsidR="003377A4" w:rsidRDefault="003377A4" w:rsidP="003377A4">
      <w:pPr>
        <w:ind w:right="196"/>
        <w:jc w:val="both"/>
        <w:rPr>
          <w:rFonts w:ascii="Arial" w:hAnsi="Arial" w:cs="Arial"/>
          <w:sz w:val="20"/>
          <w:szCs w:val="20"/>
          <w:shd w:val="clear" w:color="auto" w:fill="FFFFFF"/>
        </w:rPr>
      </w:pPr>
    </w:p>
    <w:p w14:paraId="1FE3E2BB" w14:textId="77777777" w:rsidR="00EC2B4F" w:rsidRDefault="00EC2B4F" w:rsidP="00EC2B4F">
      <w:pPr>
        <w:pStyle w:val="AATextoDictamen"/>
        <w:tabs>
          <w:tab w:val="right" w:pos="9356"/>
        </w:tabs>
        <w:spacing w:line="240" w:lineRule="auto"/>
        <w:jc w:val="both"/>
        <w:rPr>
          <w:rFonts w:ascii="Arial" w:hAnsi="Arial" w:cs="Arial"/>
          <w:b/>
          <w:color w:val="000000" w:themeColor="text1"/>
          <w:sz w:val="20"/>
          <w:lang w:val="es-EC"/>
        </w:rPr>
      </w:pPr>
      <w:r>
        <w:rPr>
          <w:rFonts w:ascii="Arial" w:hAnsi="Arial" w:cs="Arial"/>
          <w:b/>
          <w:color w:val="000000" w:themeColor="text1"/>
          <w:sz w:val="20"/>
          <w:lang w:val="es-EC"/>
        </w:rPr>
        <w:t>Asuntos de Énfasis</w:t>
      </w:r>
    </w:p>
    <w:p w14:paraId="047DEF49" w14:textId="77777777" w:rsidR="00EC2B4F" w:rsidRDefault="00EC2B4F" w:rsidP="00EC2B4F">
      <w:pPr>
        <w:pStyle w:val="AATextoDictamen"/>
        <w:tabs>
          <w:tab w:val="right" w:pos="9356"/>
        </w:tabs>
        <w:spacing w:line="240" w:lineRule="auto"/>
        <w:jc w:val="both"/>
        <w:rPr>
          <w:rFonts w:ascii="Arial" w:hAnsi="Arial" w:cs="Arial"/>
          <w:b/>
          <w:color w:val="000000" w:themeColor="text1"/>
          <w:sz w:val="20"/>
          <w:lang w:val="es-EC"/>
        </w:rPr>
      </w:pPr>
    </w:p>
    <w:p w14:paraId="6E5184B4" w14:textId="2B680AC9" w:rsidR="00EC2B4F" w:rsidRDefault="00EC2B4F" w:rsidP="00EC2B4F">
      <w:pPr>
        <w:pStyle w:val="AATextoDictamen"/>
        <w:tabs>
          <w:tab w:val="right" w:pos="9356"/>
        </w:tabs>
        <w:spacing w:line="240" w:lineRule="auto"/>
        <w:jc w:val="both"/>
        <w:rPr>
          <w:rFonts w:ascii="Arial" w:hAnsi="Arial" w:cs="Arial"/>
          <w:color w:val="000000" w:themeColor="text1"/>
          <w:sz w:val="20"/>
          <w:lang w:val="es-EC"/>
        </w:rPr>
      </w:pPr>
      <w:r>
        <w:rPr>
          <w:rFonts w:ascii="Arial" w:hAnsi="Arial" w:cs="Arial"/>
          <w:color w:val="000000" w:themeColor="text1"/>
          <w:sz w:val="20"/>
          <w:lang w:val="es-EC"/>
        </w:rPr>
        <w:t>Los estados financieros del año 2023 se presentan en forma comparativa con los del año 2024, tal como lo requieren las NIFF – PYMES, dichos estados financieros y sus respectivas notas no han sido auditados debido a que la Compañía no tenía el requerimiento de auditoría.</w:t>
      </w:r>
    </w:p>
    <w:p w14:paraId="294D9729" w14:textId="77777777" w:rsidR="00CC64A6" w:rsidRDefault="00CC64A6" w:rsidP="003377A4">
      <w:pPr>
        <w:ind w:right="196"/>
        <w:jc w:val="both"/>
        <w:rPr>
          <w:rFonts w:ascii="Arial" w:hAnsi="Arial" w:cs="Arial"/>
          <w:b/>
          <w:sz w:val="20"/>
          <w:szCs w:val="20"/>
          <w:shd w:val="clear" w:color="auto" w:fill="FFFFFF"/>
        </w:rPr>
      </w:pPr>
    </w:p>
    <w:p w14:paraId="41D04287" w14:textId="77777777" w:rsidR="003377A4" w:rsidRPr="0067592A" w:rsidRDefault="003377A4" w:rsidP="003377A4">
      <w:pPr>
        <w:ind w:right="196"/>
        <w:jc w:val="both"/>
        <w:rPr>
          <w:rFonts w:ascii="Arial" w:hAnsi="Arial" w:cs="Arial"/>
          <w:b/>
          <w:sz w:val="20"/>
          <w:szCs w:val="20"/>
          <w:shd w:val="clear" w:color="auto" w:fill="FFFFFF"/>
        </w:rPr>
      </w:pPr>
      <w:r w:rsidRPr="0067592A">
        <w:rPr>
          <w:rFonts w:ascii="Arial" w:hAnsi="Arial" w:cs="Arial"/>
          <w:b/>
          <w:sz w:val="20"/>
          <w:szCs w:val="20"/>
          <w:shd w:val="clear" w:color="auto" w:fill="FFFFFF"/>
        </w:rPr>
        <w:lastRenderedPageBreak/>
        <w:t>Responsabilidad de la Administración sobre los estados financieros</w:t>
      </w:r>
    </w:p>
    <w:p w14:paraId="6D950D02" w14:textId="77777777" w:rsidR="003377A4" w:rsidRPr="0067592A" w:rsidRDefault="003377A4" w:rsidP="003377A4">
      <w:pPr>
        <w:ind w:right="196"/>
        <w:jc w:val="both"/>
        <w:rPr>
          <w:rFonts w:ascii="Arial" w:hAnsi="Arial" w:cs="Arial"/>
          <w:b/>
          <w:i/>
          <w:sz w:val="20"/>
          <w:szCs w:val="20"/>
          <w:lang w:eastAsia="es-EC"/>
        </w:rPr>
      </w:pPr>
    </w:p>
    <w:p w14:paraId="0A20E903" w14:textId="77777777"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 xml:space="preserve">La Administración de la Compañía es responsable de la preparación y presentación razonable de estos </w:t>
      </w:r>
      <w:r>
        <w:rPr>
          <w:rFonts w:ascii="Arial" w:hAnsi="Arial" w:cs="Arial"/>
          <w:sz w:val="20"/>
          <w:szCs w:val="20"/>
          <w:lang w:eastAsia="es-EC"/>
        </w:rPr>
        <w:t>estados financieros</w:t>
      </w:r>
      <w:r w:rsidRPr="0067592A">
        <w:rPr>
          <w:rFonts w:ascii="Arial" w:hAnsi="Arial" w:cs="Arial"/>
          <w:sz w:val="20"/>
          <w:szCs w:val="20"/>
          <w:lang w:eastAsia="es-EC"/>
        </w:rPr>
        <w:t xml:space="preserve"> de acuerdo con Normas Internacionales de Información Financiera “</w:t>
      </w:r>
      <w:proofErr w:type="spellStart"/>
      <w:r w:rsidRPr="0067592A">
        <w:rPr>
          <w:rFonts w:ascii="Arial" w:hAnsi="Arial" w:cs="Arial"/>
          <w:sz w:val="20"/>
          <w:szCs w:val="20"/>
          <w:lang w:eastAsia="es-EC"/>
        </w:rPr>
        <w:t>NIIFs</w:t>
      </w:r>
      <w:proofErr w:type="spellEnd"/>
      <w:r w:rsidRPr="0067592A">
        <w:rPr>
          <w:rFonts w:ascii="Arial" w:hAnsi="Arial" w:cs="Arial"/>
          <w:sz w:val="20"/>
          <w:szCs w:val="20"/>
          <w:lang w:eastAsia="es-EC"/>
        </w:rPr>
        <w:t>” y de su control interno determinado como necesario por la Administración, para permitir la preparación de estados financieros no contengan distorsiones importantes debidas a fraude o error.</w:t>
      </w:r>
    </w:p>
    <w:p w14:paraId="2B97BF21" w14:textId="77777777" w:rsidR="003377A4" w:rsidRPr="0067592A" w:rsidRDefault="003377A4" w:rsidP="003377A4">
      <w:pPr>
        <w:ind w:right="196"/>
        <w:jc w:val="both"/>
        <w:rPr>
          <w:rFonts w:ascii="Arial" w:hAnsi="Arial" w:cs="Arial"/>
          <w:sz w:val="20"/>
          <w:szCs w:val="20"/>
          <w:lang w:eastAsia="es-EC"/>
        </w:rPr>
      </w:pPr>
    </w:p>
    <w:p w14:paraId="778C20D0" w14:textId="77777777"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En la preparación de los est</w:t>
      </w:r>
      <w:r>
        <w:rPr>
          <w:rFonts w:ascii="Arial" w:hAnsi="Arial" w:cs="Arial"/>
          <w:sz w:val="20"/>
          <w:szCs w:val="20"/>
          <w:lang w:eastAsia="es-EC"/>
        </w:rPr>
        <w:t>ados financieros</w:t>
      </w:r>
      <w:r w:rsidRPr="0067592A">
        <w:rPr>
          <w:rFonts w:ascii="Arial" w:hAnsi="Arial" w:cs="Arial"/>
          <w:sz w:val="20"/>
          <w:szCs w:val="20"/>
          <w:lang w:eastAsia="es-EC"/>
        </w:rPr>
        <w:t>, la Administración es responsable de evaluar la capacidad de la Compañía para continuar como negocio en marcha, revelar, en su caso, los asuntos relacionados con continuidad de la hipótesis de negocio en marcha, a menos que la Administración pretenda liquidar la Compañía o cesar las operaciones, o no tiene otra alternativa más realista que hacerlo.</w:t>
      </w:r>
    </w:p>
    <w:p w14:paraId="55D3C4DF" w14:textId="77777777" w:rsidR="003377A4" w:rsidRPr="0067592A" w:rsidRDefault="003377A4" w:rsidP="003377A4">
      <w:pPr>
        <w:ind w:right="196"/>
        <w:jc w:val="both"/>
        <w:rPr>
          <w:rFonts w:ascii="Arial" w:hAnsi="Arial" w:cs="Arial"/>
          <w:sz w:val="20"/>
          <w:szCs w:val="20"/>
          <w:lang w:eastAsia="es-EC"/>
        </w:rPr>
      </w:pPr>
    </w:p>
    <w:p w14:paraId="38347BD9" w14:textId="77777777"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La Administración de la Compañía es la responsable de la supervisión del proceso de elaboración de la información financiera de la Compañía.</w:t>
      </w:r>
    </w:p>
    <w:p w14:paraId="50800FB2" w14:textId="77777777" w:rsidR="009066B6" w:rsidRPr="00521629" w:rsidRDefault="009066B6" w:rsidP="00AE487C">
      <w:pPr>
        <w:tabs>
          <w:tab w:val="right" w:pos="9356"/>
        </w:tabs>
        <w:ind w:right="196"/>
        <w:jc w:val="both"/>
        <w:rPr>
          <w:rFonts w:ascii="Arial" w:hAnsi="Arial" w:cs="Arial"/>
          <w:b/>
          <w:sz w:val="20"/>
          <w:szCs w:val="20"/>
          <w:lang w:val="es-EC" w:eastAsia="en-US"/>
        </w:rPr>
      </w:pPr>
    </w:p>
    <w:p w14:paraId="5BE6EDAA" w14:textId="77777777" w:rsidR="00AE487C" w:rsidRPr="00521629" w:rsidRDefault="00AE487C" w:rsidP="00AE487C">
      <w:pPr>
        <w:tabs>
          <w:tab w:val="right" w:pos="9356"/>
        </w:tabs>
        <w:ind w:right="196"/>
        <w:jc w:val="both"/>
        <w:rPr>
          <w:rFonts w:ascii="Arial" w:hAnsi="Arial" w:cs="Arial"/>
          <w:b/>
          <w:sz w:val="20"/>
          <w:szCs w:val="20"/>
          <w:lang w:val="es-EC" w:eastAsia="en-US"/>
        </w:rPr>
      </w:pPr>
      <w:r w:rsidRPr="00521629">
        <w:rPr>
          <w:rFonts w:ascii="Arial" w:hAnsi="Arial" w:cs="Arial"/>
          <w:b/>
          <w:sz w:val="20"/>
          <w:szCs w:val="20"/>
          <w:lang w:val="es-EC" w:eastAsia="en-US"/>
        </w:rPr>
        <w:t>Responsabilidades del auditor sobre la auditoría de los estados financieros</w:t>
      </w:r>
    </w:p>
    <w:p w14:paraId="45386FF8" w14:textId="77777777" w:rsidR="00AE487C" w:rsidRPr="00521629" w:rsidRDefault="00AE487C" w:rsidP="00AE487C">
      <w:pPr>
        <w:tabs>
          <w:tab w:val="right" w:pos="9356"/>
        </w:tabs>
        <w:ind w:right="196"/>
        <w:jc w:val="both"/>
        <w:rPr>
          <w:rFonts w:ascii="Arial" w:hAnsi="Arial" w:cs="Arial"/>
          <w:b/>
          <w:sz w:val="20"/>
          <w:szCs w:val="20"/>
          <w:lang w:val="es-EC" w:eastAsia="en-US"/>
        </w:rPr>
      </w:pPr>
    </w:p>
    <w:p w14:paraId="212C5570" w14:textId="77777777"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Nuestros objetivos son obtener una seguridad razonable sobre si los estados financieros en su conjunto están libres de errores significativos, ya sea por fraude o error, y emitir un informe de auditoría que incluya nuestra opinión. Seguridad razonable es un alto nivel de seguridad, pero no es una garantía de que una auditoría realizada de acuerdo con las Normas Internacionales de Auditoría siempre detectará distorsiones importantes cuando existan. Las distorsiones pueden surgir de fraudes o errores y se consideran importantes si, individualmente o en conjunto, podrían esperarse razonablemente que influyan en las decisiones económicas que los usuarios tomen sobre la base de estos estados financieros.</w:t>
      </w:r>
    </w:p>
    <w:p w14:paraId="3CD66315" w14:textId="77777777" w:rsidR="008F0225" w:rsidRPr="008F0225" w:rsidRDefault="008F0225" w:rsidP="008F0225">
      <w:pPr>
        <w:suppressAutoHyphens/>
        <w:ind w:right="196"/>
        <w:jc w:val="both"/>
        <w:rPr>
          <w:rFonts w:ascii="Arial" w:hAnsi="Arial" w:cs="Arial"/>
          <w:sz w:val="20"/>
          <w:szCs w:val="20"/>
          <w:lang w:eastAsia="es-EC"/>
        </w:rPr>
      </w:pPr>
    </w:p>
    <w:p w14:paraId="07A3FBB7" w14:textId="77777777"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Como parte de una auditoría realizada de acuerdo con Normas Internacionales de Auditoría, aplicamos nuestro juicio profesional y durante la auditoría mantenemos una actitud de escepticismo profesional. Nosotros también:</w:t>
      </w:r>
    </w:p>
    <w:p w14:paraId="38FC6237" w14:textId="77777777" w:rsidR="008F0225" w:rsidRPr="008F0225" w:rsidRDefault="008F0225" w:rsidP="008F0225">
      <w:pPr>
        <w:suppressAutoHyphens/>
        <w:ind w:right="196"/>
        <w:jc w:val="both"/>
        <w:rPr>
          <w:rFonts w:ascii="Arial" w:hAnsi="Arial" w:cs="Arial"/>
          <w:sz w:val="20"/>
          <w:szCs w:val="20"/>
          <w:lang w:eastAsia="es-EC"/>
        </w:rPr>
      </w:pPr>
    </w:p>
    <w:p w14:paraId="45509D70" w14:textId="77777777" w:rsid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Identificamos y evaluamos el riesgo de errores importantes en los estados financieros, debido a fraude o error, diseñamos y aplicamos procedimientos de auditoría en respuesta a aquellos riesgos identificados y obtenemos evidencia de auditoría que sea suficiente y apropiada para proporcionar una base para nuestra opinión. El riesgo de no detectar un error material debido a un fraude es mayor que aquel que resulta de una incorrección material debido a error, ya que el fraude puede implicar colusión, falsificación, omisiones intencionales, manifestaciones falsas y elusión del control interno.</w:t>
      </w:r>
    </w:p>
    <w:p w14:paraId="40B4BA23" w14:textId="77777777" w:rsidR="008F0225" w:rsidRP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Obtenemos un conocimiento del control interno que es relevante para la auditoría, con el propósito de diseñar los procedimientos de auditoría de acuerdo con las circunstancias, pero no con el propósito de expresar una opinión sobre la efectividad del control interno de la Compañía.</w:t>
      </w:r>
    </w:p>
    <w:p w14:paraId="7055B27E" w14:textId="77777777" w:rsidR="008F0225" w:rsidRP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Evaluamos si las políticas contables usadas son apropiadas y si las estimaciones contables y las revelaciones relacionadas hechas por la gerencia son razonables.</w:t>
      </w:r>
    </w:p>
    <w:p w14:paraId="22AD8D8D" w14:textId="77777777" w:rsidR="0013321C" w:rsidRDefault="008F0225" w:rsidP="008F0225">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 xml:space="preserve">Concluimos si la base de contabilidad de negocio en marcha usada por la gerencia es apropiada y si basados en la evidencia de auditoría obtenida existe una incertidumbre importante relacionada con hechos o condiciones que pueden generar dudas significativas sobra la habilidad de la Compañía para continuar como un negocio en marcha.  Si concluimos que existe una incertidumbre significativa, somos requeridos de llamar la atención en nuestro informe de auditoría a las revelaciones relacionadas en los estados financieros; o, si dichas revelaciones son inadecuadas, modificar nuestra opinión.  Nuestras conclusiones están basadas en la evidencia de auditoría obtenida hasta la fecha del informe de auditoría.  Sin embargo, hechos </w:t>
      </w:r>
    </w:p>
    <w:p w14:paraId="771C24C6" w14:textId="77777777" w:rsidR="008F0225" w:rsidRPr="008F0225" w:rsidRDefault="008F0225" w:rsidP="0013321C">
      <w:pPr>
        <w:suppressAutoHyphens/>
        <w:ind w:left="567" w:right="196"/>
        <w:jc w:val="both"/>
        <w:rPr>
          <w:rFonts w:ascii="Arial" w:hAnsi="Arial" w:cs="Arial"/>
          <w:sz w:val="20"/>
          <w:szCs w:val="20"/>
          <w:lang w:eastAsia="es-EC"/>
        </w:rPr>
      </w:pPr>
      <w:r w:rsidRPr="008F0225">
        <w:rPr>
          <w:rFonts w:ascii="Arial" w:hAnsi="Arial" w:cs="Arial"/>
          <w:sz w:val="20"/>
          <w:szCs w:val="20"/>
          <w:lang w:eastAsia="es-EC"/>
        </w:rPr>
        <w:t>y condiciones futuras pueden ocasionar que la Compañía cese su continuidad como un negocio en marcha.</w:t>
      </w:r>
    </w:p>
    <w:p w14:paraId="0DBBB5DF" w14:textId="77777777" w:rsidR="008F0225" w:rsidRPr="008F0225" w:rsidRDefault="008F0225" w:rsidP="008F0225">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Evaluamos la presentación general, estructura y contenido de los estados financieros, incluyendo sus revelaciones y si los estados financieros representan las transacciones y hechos subyacentes de una manera que alcance una presentación razonable.</w:t>
      </w:r>
    </w:p>
    <w:p w14:paraId="753CDBE3" w14:textId="77777777" w:rsidR="008F0225" w:rsidRPr="008F0225" w:rsidRDefault="008F0225" w:rsidP="008F0225">
      <w:pPr>
        <w:suppressAutoHyphens/>
        <w:ind w:left="567" w:right="196" w:hanging="567"/>
        <w:jc w:val="both"/>
        <w:rPr>
          <w:rFonts w:ascii="Arial" w:hAnsi="Arial" w:cs="Arial"/>
          <w:sz w:val="20"/>
          <w:szCs w:val="20"/>
          <w:lang w:eastAsia="es-EC"/>
        </w:rPr>
      </w:pPr>
    </w:p>
    <w:p w14:paraId="3ACC964A" w14:textId="77777777"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lastRenderedPageBreak/>
        <w:t>Hemos comunicado a la Administración, entre otros asuntos, el alcance planeado y la oportunidad de la auditoría, y los hallazgos significativos de auditoría, incluyendo cualquier deficiencia significativa en el control interno que identificamos en nuestra auditoría.</w:t>
      </w:r>
    </w:p>
    <w:p w14:paraId="55AE746A" w14:textId="77777777" w:rsidR="00AE487C" w:rsidRPr="00521629" w:rsidRDefault="00AE487C" w:rsidP="00AE487C">
      <w:pPr>
        <w:suppressAutoHyphens/>
        <w:ind w:right="196"/>
        <w:jc w:val="both"/>
        <w:rPr>
          <w:rFonts w:ascii="Arial" w:hAnsi="Arial" w:cs="Arial"/>
          <w:spacing w:val="-3"/>
          <w:sz w:val="20"/>
          <w:szCs w:val="20"/>
        </w:rPr>
      </w:pPr>
    </w:p>
    <w:p w14:paraId="20B4F70D" w14:textId="77777777" w:rsidR="00DC403E" w:rsidRPr="00DC403E" w:rsidRDefault="00DC403E" w:rsidP="00DC403E">
      <w:pPr>
        <w:ind w:right="196"/>
        <w:jc w:val="both"/>
        <w:rPr>
          <w:rFonts w:ascii="Arial" w:hAnsi="Arial" w:cs="Arial"/>
          <w:b/>
          <w:sz w:val="20"/>
          <w:szCs w:val="20"/>
          <w:lang w:eastAsia="es-EC"/>
        </w:rPr>
      </w:pPr>
      <w:r w:rsidRPr="00DC403E">
        <w:rPr>
          <w:rFonts w:ascii="Arial" w:hAnsi="Arial" w:cs="Arial"/>
          <w:b/>
          <w:sz w:val="20"/>
          <w:szCs w:val="20"/>
          <w:lang w:eastAsia="es-EC"/>
        </w:rPr>
        <w:t>Informe sobre otros requerimientos legales y reglamentarios</w:t>
      </w:r>
    </w:p>
    <w:p w14:paraId="597680D1" w14:textId="77777777" w:rsidR="00DC403E" w:rsidRDefault="00DC403E" w:rsidP="00DC403E">
      <w:pPr>
        <w:ind w:right="196"/>
        <w:jc w:val="both"/>
        <w:rPr>
          <w:rFonts w:ascii="Arial" w:hAnsi="Arial" w:cs="Arial"/>
          <w:sz w:val="20"/>
          <w:szCs w:val="20"/>
          <w:lang w:eastAsia="es-EC"/>
        </w:rPr>
      </w:pPr>
    </w:p>
    <w:p w14:paraId="3238BCA0" w14:textId="596BB13A" w:rsidR="00DC403E" w:rsidRDefault="00DC403E" w:rsidP="00DC403E">
      <w:pPr>
        <w:ind w:right="196"/>
        <w:jc w:val="both"/>
        <w:rPr>
          <w:rFonts w:ascii="Arial" w:hAnsi="Arial" w:cs="Arial"/>
          <w:sz w:val="20"/>
          <w:szCs w:val="20"/>
          <w:lang w:eastAsia="es-EC"/>
        </w:rPr>
      </w:pPr>
      <w:r w:rsidRPr="00DC403E">
        <w:rPr>
          <w:rFonts w:ascii="Arial" w:hAnsi="Arial" w:cs="Arial"/>
          <w:sz w:val="20"/>
          <w:szCs w:val="20"/>
          <w:lang w:eastAsia="es-EC"/>
        </w:rPr>
        <w:t xml:space="preserve">Por separado emitimos la opinión sobre el Cumplimiento </w:t>
      </w:r>
      <w:r>
        <w:rPr>
          <w:rFonts w:ascii="Arial" w:hAnsi="Arial" w:cs="Arial"/>
          <w:sz w:val="20"/>
          <w:szCs w:val="20"/>
          <w:lang w:eastAsia="es-EC"/>
        </w:rPr>
        <w:t xml:space="preserve">de las Obligaciones Tributarias </w:t>
      </w:r>
      <w:r w:rsidRPr="00DC403E">
        <w:rPr>
          <w:rFonts w:ascii="Arial" w:hAnsi="Arial" w:cs="Arial"/>
          <w:sz w:val="20"/>
          <w:szCs w:val="20"/>
          <w:lang w:eastAsia="es-EC"/>
        </w:rPr>
        <w:t>de la Com</w:t>
      </w:r>
      <w:r>
        <w:rPr>
          <w:rFonts w:ascii="Arial" w:hAnsi="Arial" w:cs="Arial"/>
          <w:sz w:val="20"/>
          <w:szCs w:val="20"/>
          <w:lang w:eastAsia="es-EC"/>
        </w:rPr>
        <w:t>pañía al 31 de diciembre de 202</w:t>
      </w:r>
      <w:r w:rsidR="00255E90">
        <w:rPr>
          <w:rFonts w:ascii="Arial" w:hAnsi="Arial" w:cs="Arial"/>
          <w:sz w:val="20"/>
          <w:szCs w:val="20"/>
          <w:lang w:eastAsia="es-EC"/>
        </w:rPr>
        <w:t>4</w:t>
      </w:r>
      <w:r w:rsidRPr="00DC403E">
        <w:rPr>
          <w:rFonts w:ascii="Arial" w:hAnsi="Arial" w:cs="Arial"/>
          <w:sz w:val="20"/>
          <w:szCs w:val="20"/>
          <w:lang w:eastAsia="es-EC"/>
        </w:rPr>
        <w:t>.</w:t>
      </w:r>
    </w:p>
    <w:p w14:paraId="45A912C7" w14:textId="77777777" w:rsidR="00DC403E" w:rsidRDefault="00DC403E" w:rsidP="00AE487C">
      <w:pPr>
        <w:ind w:right="196"/>
        <w:jc w:val="both"/>
        <w:rPr>
          <w:rFonts w:ascii="Arial" w:hAnsi="Arial" w:cs="Arial"/>
          <w:sz w:val="20"/>
          <w:szCs w:val="20"/>
          <w:lang w:eastAsia="es-EC"/>
        </w:rPr>
      </w:pPr>
    </w:p>
    <w:p w14:paraId="02422F2B" w14:textId="6C29C6C3" w:rsidR="00AE487C" w:rsidRDefault="002021A9" w:rsidP="00AE487C">
      <w:pPr>
        <w:ind w:right="196"/>
        <w:jc w:val="both"/>
        <w:rPr>
          <w:rFonts w:ascii="Arial" w:hAnsi="Arial" w:cs="Arial"/>
          <w:sz w:val="20"/>
          <w:szCs w:val="20"/>
          <w:lang w:eastAsia="es-EC"/>
        </w:rPr>
      </w:pPr>
      <w:r>
        <w:rPr>
          <w:rFonts w:ascii="Arial" w:hAnsi="Arial" w:cs="Arial"/>
          <w:sz w:val="20"/>
          <w:szCs w:val="20"/>
          <w:lang w:eastAsia="es-EC"/>
        </w:rPr>
        <w:t>Quito, 31</w:t>
      </w:r>
      <w:r w:rsidR="008F0225">
        <w:rPr>
          <w:rFonts w:ascii="Arial" w:hAnsi="Arial" w:cs="Arial"/>
          <w:sz w:val="20"/>
          <w:szCs w:val="20"/>
          <w:lang w:eastAsia="es-EC"/>
        </w:rPr>
        <w:t xml:space="preserve"> de </w:t>
      </w:r>
      <w:r w:rsidR="00DC403E">
        <w:rPr>
          <w:rFonts w:ascii="Arial" w:hAnsi="Arial" w:cs="Arial"/>
          <w:sz w:val="20"/>
          <w:szCs w:val="20"/>
          <w:lang w:eastAsia="es-EC"/>
        </w:rPr>
        <w:t>marzo del 202</w:t>
      </w:r>
      <w:r w:rsidR="00255E90">
        <w:rPr>
          <w:rFonts w:ascii="Arial" w:hAnsi="Arial" w:cs="Arial"/>
          <w:sz w:val="20"/>
          <w:szCs w:val="20"/>
          <w:lang w:eastAsia="es-EC"/>
        </w:rPr>
        <w:t>5</w:t>
      </w:r>
    </w:p>
    <w:p w14:paraId="4018340D" w14:textId="77777777" w:rsidR="004F18A0" w:rsidRDefault="004F18A0" w:rsidP="00AE487C">
      <w:pPr>
        <w:ind w:right="196"/>
        <w:jc w:val="both"/>
        <w:rPr>
          <w:rFonts w:ascii="Arial" w:hAnsi="Arial" w:cs="Arial"/>
          <w:sz w:val="20"/>
          <w:szCs w:val="20"/>
          <w:lang w:eastAsia="es-EC"/>
        </w:rPr>
      </w:pPr>
    </w:p>
    <w:p w14:paraId="7B91AFBD" w14:textId="77777777" w:rsidR="004F18A0" w:rsidRDefault="004F18A0" w:rsidP="00AE487C">
      <w:pPr>
        <w:ind w:right="196"/>
        <w:jc w:val="both"/>
        <w:rPr>
          <w:rFonts w:ascii="Arial" w:hAnsi="Arial" w:cs="Arial"/>
          <w:sz w:val="20"/>
          <w:szCs w:val="20"/>
          <w:lang w:eastAsia="es-EC"/>
        </w:rPr>
      </w:pPr>
    </w:p>
    <w:p w14:paraId="1F0FCE6A" w14:textId="77777777" w:rsidR="004F18A0" w:rsidRDefault="004F18A0" w:rsidP="00AE487C">
      <w:pPr>
        <w:ind w:right="196"/>
        <w:jc w:val="both"/>
        <w:rPr>
          <w:rFonts w:ascii="Arial" w:hAnsi="Arial" w:cs="Arial"/>
          <w:sz w:val="20"/>
          <w:szCs w:val="20"/>
          <w:lang w:eastAsia="es-EC"/>
        </w:rPr>
      </w:pPr>
    </w:p>
    <w:p w14:paraId="3C6E6996" w14:textId="77777777" w:rsidR="004F18A0" w:rsidRDefault="004F18A0" w:rsidP="00AE487C">
      <w:pPr>
        <w:ind w:right="196"/>
        <w:jc w:val="both"/>
        <w:rPr>
          <w:rFonts w:ascii="Arial" w:hAnsi="Arial" w:cs="Arial"/>
          <w:sz w:val="20"/>
          <w:szCs w:val="20"/>
          <w:lang w:eastAsia="es-EC"/>
        </w:rPr>
      </w:pPr>
    </w:p>
    <w:p w14:paraId="72D5785B" w14:textId="77777777" w:rsidR="00D148E9" w:rsidRDefault="00D148E9" w:rsidP="00AE487C">
      <w:pPr>
        <w:ind w:right="196"/>
        <w:jc w:val="both"/>
        <w:rPr>
          <w:rFonts w:ascii="Arial" w:hAnsi="Arial" w:cs="Arial"/>
          <w:sz w:val="20"/>
          <w:szCs w:val="20"/>
          <w:lang w:eastAsia="es-EC"/>
        </w:rPr>
      </w:pPr>
    </w:p>
    <w:p w14:paraId="0277253C" w14:textId="77777777" w:rsidR="00B4471E" w:rsidRDefault="00B4471E" w:rsidP="00AE487C">
      <w:pPr>
        <w:ind w:right="196"/>
        <w:jc w:val="both"/>
        <w:rPr>
          <w:rFonts w:ascii="Arial" w:hAnsi="Arial" w:cs="Arial"/>
          <w:sz w:val="20"/>
          <w:szCs w:val="20"/>
          <w:lang w:eastAsia="es-EC"/>
        </w:rPr>
      </w:pPr>
    </w:p>
    <w:p w14:paraId="2FDC311C" w14:textId="77777777" w:rsidR="00D148E9" w:rsidRDefault="005C2650" w:rsidP="00AE487C">
      <w:pPr>
        <w:ind w:right="196"/>
        <w:jc w:val="both"/>
        <w:rPr>
          <w:rFonts w:ascii="Arial" w:hAnsi="Arial" w:cs="Arial"/>
          <w:sz w:val="20"/>
          <w:szCs w:val="20"/>
          <w:lang w:eastAsia="es-EC"/>
        </w:rPr>
      </w:pPr>
      <w:r w:rsidRPr="00C47E05">
        <w:rPr>
          <w:rFonts w:ascii="Arial" w:hAnsi="Arial" w:cs="Arial"/>
          <w:noProof/>
          <w:sz w:val="20"/>
          <w:szCs w:val="20"/>
          <w:lang w:val="es-EC" w:eastAsia="es-EC"/>
        </w:rPr>
        <mc:AlternateContent>
          <mc:Choice Requires="wps">
            <w:drawing>
              <wp:anchor distT="45720" distB="45720" distL="114300" distR="114300" simplePos="0" relativeHeight="251659264" behindDoc="1" locked="0" layoutInCell="1" allowOverlap="1" wp14:anchorId="38E63FD6" wp14:editId="742BBD1F">
                <wp:simplePos x="0" y="0"/>
                <wp:positionH relativeFrom="column">
                  <wp:posOffset>0</wp:posOffset>
                </wp:positionH>
                <wp:positionV relativeFrom="paragraph">
                  <wp:posOffset>45085</wp:posOffset>
                </wp:positionV>
                <wp:extent cx="2360930" cy="640080"/>
                <wp:effectExtent l="0" t="0" r="24765" b="2667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40080"/>
                        </a:xfrm>
                        <a:prstGeom prst="rect">
                          <a:avLst/>
                        </a:prstGeom>
                        <a:solidFill>
                          <a:srgbClr val="FFFFFF"/>
                        </a:solidFill>
                        <a:ln w="9525">
                          <a:solidFill>
                            <a:schemeClr val="bg1"/>
                          </a:solidFill>
                          <a:miter lim="800000"/>
                          <a:headEnd/>
                          <a:tailEnd/>
                        </a:ln>
                      </wps:spPr>
                      <wps:txbx>
                        <w:txbxContent>
                          <w:p w14:paraId="742304FA" w14:textId="77777777" w:rsidR="005C2650" w:rsidRPr="00C47E05" w:rsidRDefault="005C2650" w:rsidP="005C2650">
                            <w:pPr>
                              <w:rPr>
                                <w:sz w:val="56"/>
                                <w:szCs w:val="56"/>
                                <w:lang w:val="es-EC"/>
                                <w14:textOutline w14:w="9525" w14:cap="rnd" w14:cmpd="sng" w14:algn="ctr">
                                  <w14:solidFill>
                                    <w14:schemeClr w14:val="bg1"/>
                                  </w14:solidFill>
                                  <w14:prstDash w14:val="solid"/>
                                  <w14:bevel/>
                                </w14:textOutline>
                              </w:rPr>
                            </w:pPr>
                            <w:r w:rsidRPr="00C47E05">
                              <w:rPr>
                                <w:sz w:val="56"/>
                                <w:szCs w:val="56"/>
                                <w:lang w:val="es-EC"/>
                              </w:rPr>
                              <w:t>LESCOR S.A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8E63FD6" id="_x0000_t202" coordsize="21600,21600" o:spt="202" path="m,l,21600r21600,l21600,xe">
                <v:stroke joinstyle="miter"/>
                <v:path gradientshapeok="t" o:connecttype="rect"/>
              </v:shapetype>
              <v:shape id="Cuadro de texto 2" o:spid="_x0000_s1026" type="#_x0000_t202" style="position:absolute;left:0;text-align:left;margin-left:0;margin-top:3.55pt;width:185.9pt;height:50.4pt;z-index:-2516572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" strokecolor="white [3212]">
                <v:textbox>
                  <w:txbxContent>
                    <w:p w14:paraId="742304FA" w14:textId="77777777" w:rsidR="005C2650" w:rsidRPr="00C47E05" w:rsidRDefault="005C2650" w:rsidP="005C2650">
                      <w:pPr>
                        <w:rPr>
                          <w:sz w:val="56"/>
                          <w:szCs w:val="56"/>
                          <w:lang w:val="es-EC"/>
                          <w14:textOutline w14:w="9525" w14:cap="rnd" w14:cmpd="sng" w14:algn="ctr">
                            <w14:solidFill>
                              <w14:schemeClr w14:val="bg1"/>
                            </w14:solidFill>
                            <w14:prstDash w14:val="solid"/>
                            <w14:bevel/>
                          </w14:textOutline>
                        </w:rPr>
                      </w:pPr>
                      <w:r w:rsidRPr="00C47E05">
                        <w:rPr>
                          <w:sz w:val="56"/>
                          <w:szCs w:val="56"/>
                          <w:lang w:val="es-EC"/>
                        </w:rPr>
                        <w:t>LESCOR S.A</w:t>
                      </w:r>
                    </w:p>
                  </w:txbxContent>
                </v:textbox>
              </v:shape>
            </w:pict>
          </mc:Fallback>
        </mc:AlternateContent>
      </w:r>
    </w:p>
    <w:p w14:paraId="2D54CF80" w14:textId="77777777" w:rsidR="00D148E9" w:rsidRDefault="00D148E9" w:rsidP="00AE487C">
      <w:pPr>
        <w:ind w:right="196"/>
        <w:jc w:val="both"/>
        <w:rPr>
          <w:rFonts w:ascii="Arial" w:hAnsi="Arial" w:cs="Arial"/>
          <w:sz w:val="20"/>
          <w:szCs w:val="20"/>
          <w:lang w:eastAsia="es-EC"/>
        </w:rPr>
      </w:pPr>
    </w:p>
    <w:p w14:paraId="29A92131" w14:textId="77777777" w:rsidR="00D148E9" w:rsidRDefault="00D148E9" w:rsidP="00AE487C">
      <w:pPr>
        <w:ind w:right="196"/>
        <w:jc w:val="both"/>
        <w:rPr>
          <w:rFonts w:ascii="Arial" w:hAnsi="Arial" w:cs="Arial"/>
          <w:sz w:val="20"/>
          <w:szCs w:val="20"/>
          <w:lang w:eastAsia="es-EC"/>
        </w:rPr>
      </w:pPr>
    </w:p>
    <w:p w14:paraId="586B1769" w14:textId="77777777" w:rsidR="004F18A0" w:rsidRDefault="004F18A0" w:rsidP="00AE487C">
      <w:pPr>
        <w:ind w:right="196"/>
        <w:jc w:val="both"/>
        <w:rPr>
          <w:rFonts w:ascii="Arial" w:hAnsi="Arial" w:cs="Arial"/>
          <w:sz w:val="20"/>
          <w:szCs w:val="20"/>
          <w:lang w:eastAsia="es-EC"/>
        </w:rPr>
      </w:pPr>
    </w:p>
    <w:p w14:paraId="1F6E0358" w14:textId="77777777" w:rsidR="005D7313" w:rsidRPr="005D7313" w:rsidRDefault="005D7313" w:rsidP="00AE487C">
      <w:pPr>
        <w:ind w:right="196"/>
        <w:jc w:val="both"/>
        <w:rPr>
          <w:rFonts w:ascii="Arial" w:hAnsi="Arial" w:cs="Arial"/>
          <w:b/>
          <w:sz w:val="20"/>
          <w:szCs w:val="20"/>
          <w:lang w:eastAsia="es-EC"/>
        </w:rPr>
      </w:pPr>
      <w:r w:rsidRPr="005D7313">
        <w:rPr>
          <w:rFonts w:ascii="Arial" w:hAnsi="Arial" w:cs="Arial"/>
          <w:b/>
          <w:sz w:val="20"/>
          <w:szCs w:val="20"/>
          <w:lang w:eastAsia="es-EC"/>
        </w:rPr>
        <w:t xml:space="preserve">LESCORR ADVISORY &amp; ASSURANCE </w:t>
      </w:r>
      <w:r w:rsidRPr="005D7313">
        <w:rPr>
          <w:rFonts w:ascii="Arial" w:hAnsi="Arial" w:cs="Arial"/>
          <w:b/>
          <w:sz w:val="20"/>
          <w:szCs w:val="20"/>
          <w:lang w:eastAsia="es-EC"/>
        </w:rPr>
        <w:tab/>
      </w:r>
      <w:r w:rsidRPr="005D7313">
        <w:rPr>
          <w:rFonts w:ascii="Arial" w:hAnsi="Arial" w:cs="Arial"/>
          <w:b/>
          <w:sz w:val="20"/>
          <w:szCs w:val="20"/>
          <w:lang w:eastAsia="es-EC"/>
        </w:rPr>
        <w:tab/>
      </w:r>
      <w:r w:rsidRPr="005D7313">
        <w:rPr>
          <w:rFonts w:ascii="Arial" w:hAnsi="Arial" w:cs="Arial"/>
          <w:b/>
          <w:sz w:val="20"/>
          <w:szCs w:val="20"/>
          <w:lang w:eastAsia="es-EC"/>
        </w:rPr>
        <w:tab/>
        <w:t>César Corrales M.</w:t>
      </w:r>
    </w:p>
    <w:p w14:paraId="5A830588" w14:textId="77777777" w:rsidR="004F18A0" w:rsidRDefault="005D7313" w:rsidP="00AE487C">
      <w:pPr>
        <w:ind w:right="196"/>
        <w:jc w:val="both"/>
        <w:rPr>
          <w:rFonts w:ascii="Arial" w:hAnsi="Arial" w:cs="Arial"/>
          <w:sz w:val="20"/>
          <w:szCs w:val="20"/>
          <w:lang w:eastAsia="es-EC"/>
        </w:rPr>
      </w:pPr>
      <w:r w:rsidRPr="005D7313">
        <w:rPr>
          <w:rFonts w:ascii="Arial" w:hAnsi="Arial" w:cs="Arial"/>
          <w:b/>
          <w:sz w:val="20"/>
          <w:szCs w:val="20"/>
          <w:lang w:eastAsia="es-EC"/>
        </w:rPr>
        <w:t>SERVICES S.A.</w:t>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t>Socio</w:t>
      </w:r>
    </w:p>
    <w:p w14:paraId="6F7825F1" w14:textId="77777777" w:rsidR="004F18A0" w:rsidRDefault="00D148E9" w:rsidP="00AE487C">
      <w:pPr>
        <w:ind w:right="196"/>
        <w:jc w:val="both"/>
        <w:rPr>
          <w:rFonts w:ascii="Arial" w:hAnsi="Arial" w:cs="Arial"/>
          <w:sz w:val="20"/>
          <w:szCs w:val="20"/>
          <w:lang w:eastAsia="es-EC"/>
        </w:rPr>
      </w:pPr>
      <w:r>
        <w:rPr>
          <w:rFonts w:ascii="Arial" w:hAnsi="Arial" w:cs="Arial"/>
          <w:sz w:val="20"/>
          <w:szCs w:val="20"/>
          <w:lang w:eastAsia="es-EC"/>
        </w:rPr>
        <w:t>R.N.A.E. No 145</w:t>
      </w:r>
      <w:r w:rsidR="005D7313">
        <w:rPr>
          <w:rFonts w:ascii="Arial" w:hAnsi="Arial" w:cs="Arial"/>
          <w:sz w:val="20"/>
          <w:szCs w:val="20"/>
          <w:lang w:eastAsia="es-EC"/>
        </w:rPr>
        <w:t>3</w:t>
      </w:r>
    </w:p>
    <w:p w14:paraId="6F549232" w14:textId="77777777" w:rsidR="004F18A0" w:rsidRDefault="004F18A0" w:rsidP="00AE487C">
      <w:pPr>
        <w:ind w:right="196"/>
        <w:jc w:val="both"/>
        <w:rPr>
          <w:rFonts w:ascii="Arial" w:hAnsi="Arial" w:cs="Arial"/>
          <w:sz w:val="20"/>
          <w:szCs w:val="20"/>
          <w:lang w:eastAsia="es-EC"/>
        </w:rPr>
      </w:pPr>
    </w:p>
    <w:p w14:paraId="1A798DEA" w14:textId="77777777" w:rsidR="004F18A0" w:rsidRDefault="004F18A0" w:rsidP="00AE487C">
      <w:pPr>
        <w:ind w:right="196"/>
        <w:jc w:val="both"/>
        <w:rPr>
          <w:rFonts w:ascii="Arial" w:hAnsi="Arial" w:cs="Arial"/>
          <w:sz w:val="20"/>
          <w:szCs w:val="20"/>
          <w:lang w:eastAsia="es-EC"/>
        </w:rPr>
      </w:pPr>
    </w:p>
    <w:p w14:paraId="44460653" w14:textId="77777777" w:rsidR="004F18A0" w:rsidRDefault="004F18A0" w:rsidP="00AE487C">
      <w:pPr>
        <w:ind w:right="196"/>
        <w:jc w:val="both"/>
        <w:rPr>
          <w:rFonts w:ascii="Arial" w:hAnsi="Arial" w:cs="Arial"/>
          <w:sz w:val="20"/>
          <w:szCs w:val="20"/>
          <w:lang w:eastAsia="es-EC"/>
        </w:rPr>
      </w:pPr>
    </w:p>
    <w:p w14:paraId="4D6D8075" w14:textId="77777777" w:rsidR="004F18A0" w:rsidRDefault="004F18A0" w:rsidP="00AE487C">
      <w:pPr>
        <w:ind w:right="196"/>
        <w:jc w:val="both"/>
        <w:rPr>
          <w:rFonts w:ascii="Arial" w:hAnsi="Arial" w:cs="Arial"/>
          <w:sz w:val="20"/>
          <w:szCs w:val="20"/>
          <w:lang w:eastAsia="es-EC"/>
        </w:rPr>
      </w:pPr>
    </w:p>
    <w:p w14:paraId="7CE5EE54" w14:textId="77777777" w:rsidR="004F18A0" w:rsidRDefault="004F18A0" w:rsidP="00AE487C">
      <w:pPr>
        <w:ind w:right="196"/>
        <w:jc w:val="both"/>
        <w:rPr>
          <w:rFonts w:ascii="Arial" w:hAnsi="Arial" w:cs="Arial"/>
          <w:sz w:val="20"/>
          <w:szCs w:val="20"/>
          <w:lang w:eastAsia="es-EC"/>
        </w:rPr>
      </w:pPr>
    </w:p>
    <w:p w14:paraId="1BF506F3" w14:textId="77777777" w:rsidR="000830DD" w:rsidRDefault="000830DD" w:rsidP="00AE487C">
      <w:pPr>
        <w:ind w:right="196"/>
        <w:jc w:val="both"/>
        <w:rPr>
          <w:rFonts w:ascii="Arial" w:hAnsi="Arial" w:cs="Arial"/>
          <w:sz w:val="20"/>
          <w:szCs w:val="20"/>
          <w:lang w:eastAsia="es-EC"/>
        </w:rPr>
        <w:sectPr w:rsidR="000830DD" w:rsidSect="00DA6E9A">
          <w:headerReference w:type="default" r:id="rId11"/>
          <w:pgSz w:w="11906" w:h="16838"/>
          <w:pgMar w:top="1985" w:right="1191" w:bottom="1191" w:left="1588" w:header="709" w:footer="709" w:gutter="0"/>
          <w:cols w:space="708"/>
          <w:titlePg/>
          <w:docGrid w:linePitch="360"/>
        </w:sectPr>
      </w:pPr>
    </w:p>
    <w:p w14:paraId="22186AA0" w14:textId="77777777" w:rsidR="004F18A0" w:rsidRDefault="004F18A0" w:rsidP="00AE487C">
      <w:pPr>
        <w:ind w:right="196"/>
        <w:jc w:val="both"/>
        <w:rPr>
          <w:rFonts w:ascii="Arial" w:hAnsi="Arial" w:cs="Arial"/>
          <w:sz w:val="20"/>
          <w:szCs w:val="20"/>
          <w:lang w:eastAsia="es-EC"/>
        </w:rPr>
      </w:pPr>
    </w:p>
    <w:bookmarkStart w:id="12" w:name="_MON_1807082634"/>
    <w:bookmarkEnd w:id="12"/>
    <w:p w14:paraId="1DBF4781" w14:textId="3D75F5E9" w:rsidR="004F18A0" w:rsidRDefault="00A17D7B" w:rsidP="00AE487C">
      <w:pPr>
        <w:ind w:right="196"/>
        <w:jc w:val="both"/>
        <w:rPr>
          <w:rFonts w:ascii="Arial" w:hAnsi="Arial" w:cs="Arial"/>
          <w:sz w:val="20"/>
          <w:szCs w:val="20"/>
          <w:lang w:eastAsia="es-EC"/>
        </w:rPr>
      </w:pPr>
      <w:r>
        <w:rPr>
          <w:noProof/>
        </w:rPr>
        <w:object w:dxaOrig="10805" w:dyaOrig="4838" w14:anchorId="367E8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204pt" o:ole="">
            <v:imagedata r:id="rId12" o:title=""/>
          </v:shape>
          <o:OLEObject Type="Embed" ProgID="Excel.Sheet.12" ShapeID="_x0000_i1025" DrawAspect="Content" ObjectID="_1807083657" r:id="rId13"/>
        </w:object>
      </w:r>
    </w:p>
    <w:p w14:paraId="4E26EF5D" w14:textId="77777777" w:rsidR="007D4FF3" w:rsidRPr="00521629" w:rsidRDefault="007D4FF3" w:rsidP="000830DD">
      <w:pPr>
        <w:rPr>
          <w:rFonts w:ascii="Arial" w:hAnsi="Arial" w:cs="Arial"/>
          <w:b/>
          <w:sz w:val="20"/>
          <w:szCs w:val="20"/>
        </w:rPr>
      </w:pPr>
    </w:p>
    <w:p w14:paraId="46B991E9" w14:textId="77777777" w:rsidR="007D4FF3" w:rsidRPr="00521629" w:rsidRDefault="007D4FF3" w:rsidP="007D4FF3">
      <w:pPr>
        <w:jc w:val="both"/>
        <w:rPr>
          <w:rFonts w:ascii="Arial" w:hAnsi="Arial" w:cs="Arial"/>
          <w:b/>
          <w:sz w:val="20"/>
          <w:szCs w:val="20"/>
        </w:rPr>
      </w:pPr>
      <w:bookmarkStart w:id="13" w:name="OLE_LINK6"/>
      <w:bookmarkStart w:id="14" w:name="OLE_LINK7"/>
      <w:bookmarkEnd w:id="11"/>
    </w:p>
    <w:p w14:paraId="581F6A4A" w14:textId="77777777" w:rsidR="007D4FF3" w:rsidRDefault="007D4FF3" w:rsidP="007D4FF3">
      <w:pPr>
        <w:jc w:val="both"/>
        <w:rPr>
          <w:rFonts w:ascii="Arial" w:hAnsi="Arial" w:cs="Arial"/>
          <w:sz w:val="20"/>
          <w:szCs w:val="20"/>
        </w:rPr>
      </w:pPr>
    </w:p>
    <w:p w14:paraId="483D8022" w14:textId="77777777" w:rsidR="004F18A0" w:rsidRPr="00521629" w:rsidRDefault="004F18A0" w:rsidP="007D4FF3">
      <w:pPr>
        <w:jc w:val="both"/>
        <w:rPr>
          <w:rFonts w:ascii="Arial" w:hAnsi="Arial" w:cs="Arial"/>
          <w:sz w:val="20"/>
          <w:szCs w:val="20"/>
        </w:rPr>
      </w:pPr>
    </w:p>
    <w:bookmarkEnd w:id="1"/>
    <w:bookmarkEnd w:id="13"/>
    <w:bookmarkEnd w:id="14"/>
    <w:p w14:paraId="7A697DBA" w14:textId="77777777" w:rsidR="006A60D2" w:rsidRPr="00521629" w:rsidRDefault="006A60D2" w:rsidP="0056487E">
      <w:pPr>
        <w:tabs>
          <w:tab w:val="left" w:pos="1457"/>
        </w:tabs>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14:paraId="3CA8E7F6" w14:textId="77777777" w:rsidTr="00B27D92">
        <w:trPr>
          <w:trHeight w:val="229"/>
        </w:trPr>
        <w:tc>
          <w:tcPr>
            <w:tcW w:w="2407" w:type="dxa"/>
            <w:tcBorders>
              <w:bottom w:val="single" w:sz="6" w:space="0" w:color="auto"/>
            </w:tcBorders>
          </w:tcPr>
          <w:p w14:paraId="3C093F8F" w14:textId="77777777" w:rsidR="00B27D92" w:rsidRPr="00521629" w:rsidRDefault="00B27D92" w:rsidP="0056487E">
            <w:pPr>
              <w:ind w:right="-1"/>
              <w:rPr>
                <w:rFonts w:ascii="Arial" w:hAnsi="Arial" w:cs="Arial"/>
                <w:spacing w:val="-2"/>
                <w:sz w:val="20"/>
              </w:rPr>
            </w:pPr>
          </w:p>
        </w:tc>
        <w:tc>
          <w:tcPr>
            <w:tcW w:w="321" w:type="dxa"/>
          </w:tcPr>
          <w:p w14:paraId="49D81582" w14:textId="77777777" w:rsidR="00B27D92" w:rsidRPr="00521629" w:rsidRDefault="00B27D92" w:rsidP="0056487E">
            <w:pPr>
              <w:ind w:right="-1"/>
              <w:rPr>
                <w:rFonts w:ascii="Arial" w:hAnsi="Arial" w:cs="Arial"/>
                <w:spacing w:val="-2"/>
                <w:sz w:val="20"/>
              </w:rPr>
            </w:pPr>
          </w:p>
        </w:tc>
        <w:tc>
          <w:tcPr>
            <w:tcW w:w="321" w:type="dxa"/>
          </w:tcPr>
          <w:p w14:paraId="01BDFDCA" w14:textId="77777777" w:rsidR="00B27D92" w:rsidRPr="00521629" w:rsidRDefault="00B27D92" w:rsidP="0056487E">
            <w:pPr>
              <w:ind w:right="-1"/>
              <w:rPr>
                <w:rFonts w:ascii="Arial" w:hAnsi="Arial" w:cs="Arial"/>
                <w:spacing w:val="-2"/>
                <w:sz w:val="20"/>
              </w:rPr>
            </w:pPr>
          </w:p>
        </w:tc>
        <w:tc>
          <w:tcPr>
            <w:tcW w:w="2568" w:type="dxa"/>
            <w:tcBorders>
              <w:bottom w:val="single" w:sz="6" w:space="0" w:color="auto"/>
            </w:tcBorders>
          </w:tcPr>
          <w:p w14:paraId="70BDCE86" w14:textId="77777777" w:rsidR="00B27D92" w:rsidRPr="00521629" w:rsidRDefault="00B27D92" w:rsidP="0056487E">
            <w:pPr>
              <w:ind w:right="-1"/>
              <w:rPr>
                <w:rFonts w:ascii="Arial" w:hAnsi="Arial" w:cs="Arial"/>
                <w:spacing w:val="-2"/>
                <w:sz w:val="20"/>
              </w:rPr>
            </w:pPr>
          </w:p>
        </w:tc>
      </w:tr>
      <w:tr w:rsidR="00521629" w:rsidRPr="00521629" w14:paraId="3CDB0784" w14:textId="77777777" w:rsidTr="00B27D92">
        <w:trPr>
          <w:trHeight w:val="307"/>
        </w:trPr>
        <w:tc>
          <w:tcPr>
            <w:tcW w:w="2407" w:type="dxa"/>
          </w:tcPr>
          <w:p w14:paraId="36D7ADE5" w14:textId="5EFDD3C8" w:rsidR="00B27D92" w:rsidRPr="00521629" w:rsidRDefault="00EC2B4F" w:rsidP="0056487E">
            <w:pPr>
              <w:ind w:right="-1"/>
              <w:jc w:val="center"/>
              <w:rPr>
                <w:rFonts w:ascii="Arial" w:hAnsi="Arial" w:cs="Arial"/>
                <w:spacing w:val="-2"/>
                <w:sz w:val="20"/>
                <w:lang w:val="de-DE"/>
              </w:rPr>
            </w:pPr>
            <w:r>
              <w:rPr>
                <w:rFonts w:ascii="Arial" w:hAnsi="Arial" w:cs="Arial"/>
                <w:spacing w:val="-2"/>
                <w:sz w:val="20"/>
                <w:lang w:val="de-DE"/>
              </w:rPr>
              <w:t>Paulo Peña Toro</w:t>
            </w:r>
          </w:p>
          <w:p w14:paraId="0B3708C1" w14:textId="77777777" w:rsidR="00B27D92" w:rsidRPr="00521629" w:rsidRDefault="000830DD" w:rsidP="0056487E">
            <w:pPr>
              <w:ind w:right="-1"/>
              <w:jc w:val="center"/>
              <w:rPr>
                <w:rFonts w:ascii="Arial" w:hAnsi="Arial" w:cs="Arial"/>
                <w:spacing w:val="-2"/>
                <w:sz w:val="20"/>
                <w:lang w:val="de-DE"/>
              </w:rPr>
            </w:pPr>
            <w:r>
              <w:rPr>
                <w:rFonts w:ascii="Arial" w:hAnsi="Arial" w:cs="Arial"/>
                <w:spacing w:val="-2"/>
                <w:sz w:val="20"/>
                <w:lang w:val="de-DE"/>
              </w:rPr>
              <w:t>Gerente General</w:t>
            </w:r>
          </w:p>
        </w:tc>
        <w:tc>
          <w:tcPr>
            <w:tcW w:w="321" w:type="dxa"/>
          </w:tcPr>
          <w:p w14:paraId="5957906E" w14:textId="77777777" w:rsidR="00B27D92" w:rsidRPr="00521629" w:rsidRDefault="00B27D92" w:rsidP="0056487E">
            <w:pPr>
              <w:ind w:right="-1"/>
              <w:jc w:val="center"/>
              <w:rPr>
                <w:rFonts w:ascii="Arial" w:hAnsi="Arial" w:cs="Arial"/>
                <w:spacing w:val="-2"/>
                <w:sz w:val="20"/>
                <w:lang w:val="de-DE"/>
              </w:rPr>
            </w:pPr>
          </w:p>
        </w:tc>
        <w:tc>
          <w:tcPr>
            <w:tcW w:w="321" w:type="dxa"/>
          </w:tcPr>
          <w:p w14:paraId="0F4CAE45" w14:textId="77777777" w:rsidR="00B27D92" w:rsidRPr="00521629" w:rsidRDefault="00B27D92" w:rsidP="0056487E">
            <w:pPr>
              <w:ind w:right="-1"/>
              <w:jc w:val="center"/>
              <w:rPr>
                <w:rFonts w:ascii="Arial" w:hAnsi="Arial" w:cs="Arial"/>
                <w:spacing w:val="-2"/>
                <w:sz w:val="20"/>
              </w:rPr>
            </w:pPr>
          </w:p>
        </w:tc>
        <w:tc>
          <w:tcPr>
            <w:tcW w:w="2568" w:type="dxa"/>
          </w:tcPr>
          <w:p w14:paraId="0BC64C89" w14:textId="0005FE49" w:rsidR="00B27D92" w:rsidRPr="00521629" w:rsidRDefault="00EC2B4F" w:rsidP="0056487E">
            <w:pPr>
              <w:ind w:right="-1"/>
              <w:jc w:val="center"/>
              <w:rPr>
                <w:rFonts w:ascii="Arial" w:hAnsi="Arial" w:cs="Arial"/>
                <w:spacing w:val="-2"/>
                <w:sz w:val="20"/>
                <w:lang w:val="de-DE"/>
              </w:rPr>
            </w:pPr>
            <w:r>
              <w:rPr>
                <w:rFonts w:ascii="Arial" w:hAnsi="Arial" w:cs="Arial"/>
                <w:spacing w:val="-2"/>
                <w:sz w:val="20"/>
                <w:lang w:val="de-DE"/>
              </w:rPr>
              <w:t>Tania Machado</w:t>
            </w:r>
          </w:p>
          <w:p w14:paraId="5172D17A" w14:textId="77777777" w:rsidR="00B27D92" w:rsidRPr="00521629" w:rsidRDefault="001C47E6" w:rsidP="0056487E">
            <w:pPr>
              <w:ind w:right="-1"/>
              <w:jc w:val="center"/>
              <w:rPr>
                <w:rFonts w:ascii="Arial" w:hAnsi="Arial" w:cs="Arial"/>
                <w:spacing w:val="-2"/>
                <w:sz w:val="20"/>
              </w:rPr>
            </w:pPr>
            <w:r>
              <w:rPr>
                <w:rFonts w:ascii="Arial" w:hAnsi="Arial" w:cs="Arial"/>
                <w:spacing w:val="-2"/>
                <w:sz w:val="20"/>
              </w:rPr>
              <w:t>Contador</w:t>
            </w:r>
            <w:r w:rsidR="00B27D92" w:rsidRPr="00521629">
              <w:rPr>
                <w:rFonts w:ascii="Arial" w:hAnsi="Arial" w:cs="Arial"/>
                <w:spacing w:val="-2"/>
                <w:sz w:val="20"/>
              </w:rPr>
              <w:t xml:space="preserve"> General</w:t>
            </w:r>
          </w:p>
        </w:tc>
      </w:tr>
    </w:tbl>
    <w:p w14:paraId="39BC36C2" w14:textId="77777777" w:rsidR="0056487E" w:rsidRPr="00521629" w:rsidRDefault="0056487E" w:rsidP="0056487E">
      <w:pPr>
        <w:rPr>
          <w:rFonts w:ascii="Arial" w:hAnsi="Arial" w:cs="Arial"/>
          <w:sz w:val="20"/>
          <w:szCs w:val="20"/>
        </w:rPr>
      </w:pPr>
    </w:p>
    <w:p w14:paraId="048D8839" w14:textId="77777777" w:rsidR="0056487E" w:rsidRPr="00521629" w:rsidRDefault="0056487E" w:rsidP="0056487E">
      <w:pPr>
        <w:rPr>
          <w:rFonts w:ascii="Arial" w:hAnsi="Arial" w:cs="Arial"/>
          <w:sz w:val="20"/>
          <w:szCs w:val="20"/>
        </w:rPr>
      </w:pPr>
    </w:p>
    <w:p w14:paraId="44AF9AB8" w14:textId="77777777" w:rsidR="00B27D92" w:rsidRPr="00521629" w:rsidRDefault="00B27D92" w:rsidP="0056487E">
      <w:pPr>
        <w:spacing w:after="200" w:line="276" w:lineRule="auto"/>
        <w:rPr>
          <w:rFonts w:ascii="Arial" w:hAnsi="Arial" w:cs="Arial"/>
          <w:sz w:val="20"/>
          <w:szCs w:val="20"/>
        </w:rPr>
      </w:pPr>
    </w:p>
    <w:p w14:paraId="1FCF5E89" w14:textId="77777777" w:rsidR="000830DD" w:rsidRDefault="000830DD" w:rsidP="00DD055E">
      <w:pPr>
        <w:spacing w:after="200" w:line="276" w:lineRule="auto"/>
        <w:jc w:val="center"/>
        <w:rPr>
          <w:rFonts w:ascii="Arial" w:hAnsi="Arial" w:cs="Arial"/>
          <w:sz w:val="20"/>
          <w:szCs w:val="20"/>
        </w:rPr>
      </w:pPr>
    </w:p>
    <w:p w14:paraId="716A7181" w14:textId="77777777" w:rsidR="000830DD" w:rsidRDefault="0056487E" w:rsidP="000830DD">
      <w:pPr>
        <w:spacing w:after="200" w:line="276" w:lineRule="auto"/>
        <w:rPr>
          <w:rFonts w:ascii="Arial" w:hAnsi="Arial" w:cs="Arial"/>
          <w:sz w:val="20"/>
          <w:szCs w:val="20"/>
        </w:rPr>
        <w:sectPr w:rsidR="000830DD" w:rsidSect="00DA6E9A">
          <w:headerReference w:type="default" r:id="rId14"/>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w:t>
      </w:r>
      <w:r w:rsidR="000830DD">
        <w:rPr>
          <w:rFonts w:ascii="Arial" w:hAnsi="Arial" w:cs="Arial"/>
          <w:sz w:val="20"/>
          <w:szCs w:val="20"/>
        </w:rPr>
        <w:t>ros</w:t>
      </w:r>
    </w:p>
    <w:p w14:paraId="1B91437F" w14:textId="77777777" w:rsidR="000830DD" w:rsidRDefault="000830DD" w:rsidP="00F21EE8">
      <w:pPr>
        <w:rPr>
          <w:rFonts w:ascii="Arial" w:hAnsi="Arial" w:cs="Arial"/>
          <w:b/>
          <w:sz w:val="20"/>
          <w:szCs w:val="20"/>
        </w:rPr>
      </w:pPr>
    </w:p>
    <w:bookmarkStart w:id="15" w:name="_MON_1807082759"/>
    <w:bookmarkEnd w:id="15"/>
    <w:p w14:paraId="2ED72CB0" w14:textId="6CA79748" w:rsidR="00207306" w:rsidRDefault="00A17D7B" w:rsidP="00F21EE8">
      <w:pPr>
        <w:rPr>
          <w:rFonts w:ascii="Arial" w:hAnsi="Arial" w:cs="Arial"/>
          <w:b/>
          <w:sz w:val="20"/>
          <w:szCs w:val="20"/>
        </w:rPr>
      </w:pPr>
      <w:r>
        <w:rPr>
          <w:rFonts w:ascii="Arial" w:hAnsi="Arial" w:cs="Arial"/>
          <w:b/>
          <w:sz w:val="20"/>
          <w:szCs w:val="20"/>
        </w:rPr>
        <w:object w:dxaOrig="10805" w:dyaOrig="7402" w14:anchorId="6359FB26">
          <v:shape id="_x0000_i1026" type="#_x0000_t75" style="width:453pt;height:328.8pt" o:ole="">
            <v:imagedata r:id="rId15" o:title=""/>
          </v:shape>
          <o:OLEObject Type="Embed" ProgID="Excel.Sheet.12" ShapeID="_x0000_i1026" DrawAspect="Content" ObjectID="_1807083658" r:id="rId16"/>
        </w:object>
      </w:r>
    </w:p>
    <w:p w14:paraId="0FDA35B4" w14:textId="77777777" w:rsidR="007021E3" w:rsidRDefault="007021E3" w:rsidP="00F21EE8">
      <w:pPr>
        <w:rPr>
          <w:rFonts w:ascii="Arial" w:hAnsi="Arial" w:cs="Arial"/>
          <w:b/>
          <w:sz w:val="20"/>
          <w:szCs w:val="20"/>
        </w:rPr>
      </w:pPr>
    </w:p>
    <w:p w14:paraId="414B0518" w14:textId="77777777" w:rsidR="007021E3" w:rsidRDefault="007021E3" w:rsidP="00F21EE8">
      <w:pPr>
        <w:rPr>
          <w:rFonts w:ascii="Arial" w:hAnsi="Arial" w:cs="Arial"/>
          <w:b/>
          <w:sz w:val="20"/>
          <w:szCs w:val="20"/>
        </w:rPr>
      </w:pPr>
    </w:p>
    <w:p w14:paraId="760F473A" w14:textId="77777777" w:rsidR="007021E3" w:rsidRDefault="007021E3" w:rsidP="00F21EE8">
      <w:pPr>
        <w:rPr>
          <w:rFonts w:ascii="Arial" w:hAnsi="Arial" w:cs="Arial"/>
          <w:b/>
          <w:sz w:val="20"/>
          <w:szCs w:val="20"/>
        </w:rPr>
      </w:pPr>
    </w:p>
    <w:p w14:paraId="432C7049" w14:textId="77777777" w:rsidR="007021E3" w:rsidRDefault="007021E3" w:rsidP="00F21EE8">
      <w:pPr>
        <w:rPr>
          <w:rFonts w:ascii="Arial" w:hAnsi="Arial" w:cs="Arial"/>
          <w:b/>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7021E3" w:rsidRPr="00521629" w14:paraId="3D197026" w14:textId="77777777" w:rsidTr="00BF3CED">
        <w:trPr>
          <w:trHeight w:val="229"/>
        </w:trPr>
        <w:tc>
          <w:tcPr>
            <w:tcW w:w="2407" w:type="dxa"/>
            <w:tcBorders>
              <w:bottom w:val="single" w:sz="6" w:space="0" w:color="auto"/>
            </w:tcBorders>
          </w:tcPr>
          <w:p w14:paraId="1ADC6FDF" w14:textId="77777777" w:rsidR="007021E3" w:rsidRPr="00521629" w:rsidRDefault="007021E3" w:rsidP="00BF3CED">
            <w:pPr>
              <w:ind w:right="-1"/>
              <w:rPr>
                <w:rFonts w:ascii="Arial" w:hAnsi="Arial" w:cs="Arial"/>
                <w:spacing w:val="-2"/>
                <w:sz w:val="20"/>
              </w:rPr>
            </w:pPr>
          </w:p>
        </w:tc>
        <w:tc>
          <w:tcPr>
            <w:tcW w:w="321" w:type="dxa"/>
          </w:tcPr>
          <w:p w14:paraId="15BC7F34" w14:textId="77777777" w:rsidR="007021E3" w:rsidRPr="00521629" w:rsidRDefault="007021E3" w:rsidP="00BF3CED">
            <w:pPr>
              <w:ind w:right="-1"/>
              <w:rPr>
                <w:rFonts w:ascii="Arial" w:hAnsi="Arial" w:cs="Arial"/>
                <w:spacing w:val="-2"/>
                <w:sz w:val="20"/>
              </w:rPr>
            </w:pPr>
          </w:p>
        </w:tc>
        <w:tc>
          <w:tcPr>
            <w:tcW w:w="321" w:type="dxa"/>
          </w:tcPr>
          <w:p w14:paraId="7B68A269" w14:textId="77777777" w:rsidR="007021E3" w:rsidRPr="00521629" w:rsidRDefault="007021E3" w:rsidP="00BF3CED">
            <w:pPr>
              <w:ind w:right="-1"/>
              <w:rPr>
                <w:rFonts w:ascii="Arial" w:hAnsi="Arial" w:cs="Arial"/>
                <w:spacing w:val="-2"/>
                <w:sz w:val="20"/>
              </w:rPr>
            </w:pPr>
          </w:p>
        </w:tc>
        <w:tc>
          <w:tcPr>
            <w:tcW w:w="2568" w:type="dxa"/>
            <w:tcBorders>
              <w:bottom w:val="single" w:sz="6" w:space="0" w:color="auto"/>
            </w:tcBorders>
          </w:tcPr>
          <w:p w14:paraId="782BA302" w14:textId="77777777" w:rsidR="007021E3" w:rsidRPr="00521629" w:rsidRDefault="007021E3" w:rsidP="00BF3CED">
            <w:pPr>
              <w:ind w:right="-1"/>
              <w:rPr>
                <w:rFonts w:ascii="Arial" w:hAnsi="Arial" w:cs="Arial"/>
                <w:spacing w:val="-2"/>
                <w:sz w:val="20"/>
              </w:rPr>
            </w:pPr>
          </w:p>
        </w:tc>
      </w:tr>
      <w:tr w:rsidR="007021E3" w:rsidRPr="00521629" w14:paraId="4CBE27A8" w14:textId="77777777" w:rsidTr="00BF3CED">
        <w:trPr>
          <w:trHeight w:val="307"/>
        </w:trPr>
        <w:tc>
          <w:tcPr>
            <w:tcW w:w="2407" w:type="dxa"/>
          </w:tcPr>
          <w:p w14:paraId="13F0355A" w14:textId="3237DCE9" w:rsidR="007021E3" w:rsidRPr="00521629" w:rsidRDefault="00BA189D" w:rsidP="00BF3CED">
            <w:pPr>
              <w:ind w:right="-1"/>
              <w:jc w:val="center"/>
              <w:rPr>
                <w:rFonts w:ascii="Arial" w:hAnsi="Arial" w:cs="Arial"/>
                <w:spacing w:val="-2"/>
                <w:sz w:val="20"/>
                <w:lang w:val="de-DE"/>
              </w:rPr>
            </w:pPr>
            <w:r>
              <w:rPr>
                <w:rFonts w:ascii="Arial" w:hAnsi="Arial" w:cs="Arial"/>
                <w:spacing w:val="-2"/>
                <w:sz w:val="20"/>
                <w:lang w:val="de-DE"/>
              </w:rPr>
              <w:t>Paulo Peña Toro</w:t>
            </w:r>
          </w:p>
          <w:p w14:paraId="013B857B" w14:textId="77777777" w:rsidR="007021E3" w:rsidRPr="00521629" w:rsidRDefault="007021E3" w:rsidP="00BF3CED">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14:paraId="637C739B" w14:textId="77777777" w:rsidR="007021E3" w:rsidRPr="00521629" w:rsidRDefault="007021E3" w:rsidP="00BF3CED">
            <w:pPr>
              <w:ind w:right="-1"/>
              <w:jc w:val="center"/>
              <w:rPr>
                <w:rFonts w:ascii="Arial" w:hAnsi="Arial" w:cs="Arial"/>
                <w:spacing w:val="-2"/>
                <w:sz w:val="20"/>
                <w:lang w:val="de-DE"/>
              </w:rPr>
            </w:pPr>
          </w:p>
        </w:tc>
        <w:tc>
          <w:tcPr>
            <w:tcW w:w="321" w:type="dxa"/>
          </w:tcPr>
          <w:p w14:paraId="386BFCCB" w14:textId="77777777" w:rsidR="007021E3" w:rsidRPr="00521629" w:rsidRDefault="007021E3" w:rsidP="00BF3CED">
            <w:pPr>
              <w:ind w:right="-1"/>
              <w:jc w:val="center"/>
              <w:rPr>
                <w:rFonts w:ascii="Arial" w:hAnsi="Arial" w:cs="Arial"/>
                <w:spacing w:val="-2"/>
                <w:sz w:val="20"/>
              </w:rPr>
            </w:pPr>
          </w:p>
        </w:tc>
        <w:tc>
          <w:tcPr>
            <w:tcW w:w="2568" w:type="dxa"/>
          </w:tcPr>
          <w:p w14:paraId="21CDC3E0" w14:textId="3243A242" w:rsidR="007021E3" w:rsidRPr="00521629" w:rsidRDefault="00BA189D" w:rsidP="00BF3CED">
            <w:pPr>
              <w:ind w:right="-1"/>
              <w:jc w:val="center"/>
              <w:rPr>
                <w:rFonts w:ascii="Arial" w:hAnsi="Arial" w:cs="Arial"/>
                <w:spacing w:val="-2"/>
                <w:sz w:val="20"/>
                <w:lang w:val="de-DE"/>
              </w:rPr>
            </w:pPr>
            <w:r>
              <w:rPr>
                <w:rFonts w:ascii="Arial" w:hAnsi="Arial" w:cs="Arial"/>
                <w:spacing w:val="-2"/>
                <w:sz w:val="20"/>
                <w:lang w:val="de-DE"/>
              </w:rPr>
              <w:t>Tania Machado</w:t>
            </w:r>
          </w:p>
          <w:p w14:paraId="6DE030D4" w14:textId="77777777" w:rsidR="007021E3" w:rsidRPr="00521629" w:rsidRDefault="001C47E6" w:rsidP="00BF3CED">
            <w:pPr>
              <w:ind w:right="-1"/>
              <w:jc w:val="center"/>
              <w:rPr>
                <w:rFonts w:ascii="Arial" w:hAnsi="Arial" w:cs="Arial"/>
                <w:spacing w:val="-2"/>
                <w:sz w:val="20"/>
              </w:rPr>
            </w:pPr>
            <w:r>
              <w:rPr>
                <w:rFonts w:ascii="Arial" w:hAnsi="Arial" w:cs="Arial"/>
                <w:spacing w:val="-2"/>
                <w:sz w:val="20"/>
              </w:rPr>
              <w:t>Contador</w:t>
            </w:r>
            <w:r w:rsidR="007021E3" w:rsidRPr="00521629">
              <w:rPr>
                <w:rFonts w:ascii="Arial" w:hAnsi="Arial" w:cs="Arial"/>
                <w:spacing w:val="-2"/>
                <w:sz w:val="20"/>
              </w:rPr>
              <w:t xml:space="preserve"> General</w:t>
            </w:r>
          </w:p>
        </w:tc>
      </w:tr>
    </w:tbl>
    <w:p w14:paraId="36042E93" w14:textId="77777777" w:rsidR="007021E3" w:rsidRDefault="007021E3" w:rsidP="00F21EE8">
      <w:pPr>
        <w:rPr>
          <w:rFonts w:ascii="Arial" w:hAnsi="Arial" w:cs="Arial"/>
          <w:b/>
          <w:sz w:val="20"/>
          <w:szCs w:val="20"/>
        </w:rPr>
      </w:pPr>
    </w:p>
    <w:p w14:paraId="597B8F5F" w14:textId="77777777" w:rsidR="007021E3" w:rsidRDefault="007021E3" w:rsidP="00F21EE8">
      <w:pPr>
        <w:rPr>
          <w:rFonts w:ascii="Arial" w:hAnsi="Arial" w:cs="Arial"/>
          <w:b/>
          <w:sz w:val="20"/>
          <w:szCs w:val="20"/>
        </w:rPr>
      </w:pPr>
    </w:p>
    <w:p w14:paraId="743824C6" w14:textId="77777777" w:rsidR="007021E3" w:rsidRDefault="007021E3" w:rsidP="00F21EE8">
      <w:pPr>
        <w:rPr>
          <w:rFonts w:ascii="Arial" w:hAnsi="Arial" w:cs="Arial"/>
          <w:b/>
          <w:sz w:val="20"/>
          <w:szCs w:val="20"/>
        </w:rPr>
      </w:pPr>
    </w:p>
    <w:p w14:paraId="28E7A409" w14:textId="77777777" w:rsidR="007021E3" w:rsidRDefault="007021E3" w:rsidP="00F21EE8">
      <w:pPr>
        <w:rPr>
          <w:rFonts w:ascii="Arial" w:hAnsi="Arial" w:cs="Arial"/>
          <w:b/>
          <w:sz w:val="20"/>
          <w:szCs w:val="20"/>
        </w:rPr>
      </w:pPr>
    </w:p>
    <w:p w14:paraId="598CBA85" w14:textId="77777777" w:rsidR="007021E3" w:rsidRPr="00521629" w:rsidRDefault="007021E3" w:rsidP="007021E3">
      <w:pPr>
        <w:rPr>
          <w:rFonts w:ascii="Arial" w:hAnsi="Arial" w:cs="Arial"/>
          <w:sz w:val="20"/>
          <w:szCs w:val="20"/>
        </w:rPr>
      </w:pPr>
    </w:p>
    <w:p w14:paraId="06DC6493" w14:textId="77777777" w:rsidR="007021E3" w:rsidRDefault="007021E3" w:rsidP="007021E3">
      <w:pPr>
        <w:spacing w:after="200" w:line="276" w:lineRule="auto"/>
        <w:rPr>
          <w:rFonts w:ascii="Arial" w:hAnsi="Arial" w:cs="Arial"/>
          <w:sz w:val="20"/>
          <w:szCs w:val="20"/>
        </w:rPr>
        <w:sectPr w:rsidR="007021E3" w:rsidSect="00DA6E9A">
          <w:headerReference w:type="default" r:id="rId17"/>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financieros.</w:t>
      </w:r>
    </w:p>
    <w:p w14:paraId="500B103A" w14:textId="67B49D35" w:rsidR="007021E3" w:rsidRPr="00521629" w:rsidRDefault="007021E3" w:rsidP="00F21EE8">
      <w:pPr>
        <w:rPr>
          <w:rFonts w:ascii="Arial" w:hAnsi="Arial" w:cs="Arial"/>
          <w:b/>
          <w:sz w:val="20"/>
          <w:szCs w:val="20"/>
        </w:rPr>
      </w:pPr>
    </w:p>
    <w:bookmarkStart w:id="16" w:name="_MON_1807082861"/>
    <w:bookmarkEnd w:id="16"/>
    <w:p w14:paraId="48472008" w14:textId="4C12C36F" w:rsidR="009218CC" w:rsidRPr="00521629" w:rsidRDefault="00A17D7B" w:rsidP="00F21EE8">
      <w:pPr>
        <w:rPr>
          <w:rFonts w:ascii="Arial" w:hAnsi="Arial" w:cs="Arial"/>
          <w:sz w:val="20"/>
          <w:szCs w:val="20"/>
        </w:rPr>
      </w:pPr>
      <w:r>
        <w:rPr>
          <w:rFonts w:ascii="Arial" w:hAnsi="Arial" w:cs="Arial"/>
          <w:sz w:val="20"/>
          <w:szCs w:val="20"/>
        </w:rPr>
        <w:object w:dxaOrig="10074" w:dyaOrig="6834" w14:anchorId="115310C5">
          <v:shape id="_x0000_i1027" type="#_x0000_t75" style="width:457.2pt;height:329.4pt" o:ole="">
            <v:imagedata r:id="rId18" o:title=""/>
          </v:shape>
          <o:OLEObject Type="Embed" ProgID="Excel.Sheet.12" ShapeID="_x0000_i1027" DrawAspect="Content" ObjectID="_1807083659" r:id="rId19"/>
        </w:object>
      </w:r>
    </w:p>
    <w:p w14:paraId="6BA4AB9E" w14:textId="77777777" w:rsidR="00B27D92" w:rsidRPr="00521629" w:rsidRDefault="00A56E52" w:rsidP="00A56E52">
      <w:pPr>
        <w:tabs>
          <w:tab w:val="left" w:pos="6600"/>
        </w:tabs>
        <w:rPr>
          <w:rFonts w:ascii="Arial" w:hAnsi="Arial" w:cs="Arial"/>
          <w:sz w:val="20"/>
          <w:szCs w:val="20"/>
        </w:rPr>
      </w:pPr>
      <w:r>
        <w:rPr>
          <w:rFonts w:ascii="Arial" w:hAnsi="Arial" w:cs="Arial"/>
          <w:sz w:val="20"/>
          <w:szCs w:val="20"/>
        </w:rPr>
        <w:tab/>
      </w:r>
    </w:p>
    <w:p w14:paraId="2758CF00" w14:textId="77777777" w:rsidR="00DD055E" w:rsidRDefault="00DD055E" w:rsidP="007477AC">
      <w:pPr>
        <w:tabs>
          <w:tab w:val="left" w:pos="1139"/>
        </w:tabs>
        <w:rPr>
          <w:rFonts w:ascii="Arial" w:hAnsi="Arial" w:cs="Arial"/>
          <w:sz w:val="20"/>
          <w:szCs w:val="20"/>
        </w:rPr>
      </w:pPr>
    </w:p>
    <w:p w14:paraId="1509FD8E" w14:textId="77777777" w:rsidR="00DD055E" w:rsidRPr="00521629" w:rsidRDefault="00DD055E" w:rsidP="007477AC">
      <w:pPr>
        <w:tabs>
          <w:tab w:val="left" w:pos="1139"/>
        </w:tabs>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14:paraId="58BC6B22" w14:textId="77777777" w:rsidTr="00B566E5">
        <w:trPr>
          <w:trHeight w:val="229"/>
        </w:trPr>
        <w:tc>
          <w:tcPr>
            <w:tcW w:w="2407" w:type="dxa"/>
            <w:tcBorders>
              <w:bottom w:val="single" w:sz="6" w:space="0" w:color="auto"/>
            </w:tcBorders>
          </w:tcPr>
          <w:p w14:paraId="3B510029" w14:textId="77777777" w:rsidR="00B27D92" w:rsidRPr="00521629" w:rsidRDefault="00B27D92" w:rsidP="00B566E5">
            <w:pPr>
              <w:ind w:right="-1"/>
              <w:rPr>
                <w:rFonts w:ascii="Arial" w:hAnsi="Arial" w:cs="Arial"/>
                <w:spacing w:val="-2"/>
                <w:sz w:val="20"/>
              </w:rPr>
            </w:pPr>
          </w:p>
        </w:tc>
        <w:tc>
          <w:tcPr>
            <w:tcW w:w="321" w:type="dxa"/>
          </w:tcPr>
          <w:p w14:paraId="2D7FFAFD" w14:textId="77777777" w:rsidR="00B27D92" w:rsidRPr="00521629" w:rsidRDefault="00B27D92" w:rsidP="00B566E5">
            <w:pPr>
              <w:ind w:right="-1"/>
              <w:rPr>
                <w:rFonts w:ascii="Arial" w:hAnsi="Arial" w:cs="Arial"/>
                <w:spacing w:val="-2"/>
                <w:sz w:val="20"/>
              </w:rPr>
            </w:pPr>
          </w:p>
        </w:tc>
        <w:tc>
          <w:tcPr>
            <w:tcW w:w="321" w:type="dxa"/>
          </w:tcPr>
          <w:p w14:paraId="21CC8A70" w14:textId="77777777" w:rsidR="00B27D92" w:rsidRPr="00521629" w:rsidRDefault="00B27D92" w:rsidP="00B566E5">
            <w:pPr>
              <w:ind w:right="-1"/>
              <w:rPr>
                <w:rFonts w:ascii="Arial" w:hAnsi="Arial" w:cs="Arial"/>
                <w:spacing w:val="-2"/>
                <w:sz w:val="20"/>
              </w:rPr>
            </w:pPr>
          </w:p>
        </w:tc>
        <w:tc>
          <w:tcPr>
            <w:tcW w:w="2568" w:type="dxa"/>
            <w:tcBorders>
              <w:bottom w:val="single" w:sz="6" w:space="0" w:color="auto"/>
            </w:tcBorders>
          </w:tcPr>
          <w:p w14:paraId="3EE7ABF3" w14:textId="77777777" w:rsidR="00B27D92" w:rsidRPr="00521629" w:rsidRDefault="00B27D92" w:rsidP="00B566E5">
            <w:pPr>
              <w:ind w:right="-1"/>
              <w:rPr>
                <w:rFonts w:ascii="Arial" w:hAnsi="Arial" w:cs="Arial"/>
                <w:spacing w:val="-2"/>
                <w:sz w:val="20"/>
              </w:rPr>
            </w:pPr>
          </w:p>
        </w:tc>
      </w:tr>
      <w:tr w:rsidR="00521629" w:rsidRPr="00521629" w14:paraId="0087D7A5" w14:textId="77777777" w:rsidTr="00B566E5">
        <w:trPr>
          <w:trHeight w:val="307"/>
        </w:trPr>
        <w:tc>
          <w:tcPr>
            <w:tcW w:w="2407" w:type="dxa"/>
          </w:tcPr>
          <w:p w14:paraId="4F66D9BB" w14:textId="76C26C9B" w:rsidR="00B27D92" w:rsidRPr="00521629" w:rsidRDefault="00BA189D" w:rsidP="00B566E5">
            <w:pPr>
              <w:ind w:right="-1"/>
              <w:jc w:val="center"/>
              <w:rPr>
                <w:rFonts w:ascii="Arial" w:hAnsi="Arial" w:cs="Arial"/>
                <w:spacing w:val="-2"/>
                <w:sz w:val="20"/>
                <w:lang w:val="de-DE"/>
              </w:rPr>
            </w:pPr>
            <w:r>
              <w:rPr>
                <w:rFonts w:ascii="Arial" w:hAnsi="Arial" w:cs="Arial"/>
                <w:spacing w:val="-2"/>
                <w:sz w:val="20"/>
                <w:lang w:val="de-DE"/>
              </w:rPr>
              <w:t>Paulo Peña Toro</w:t>
            </w:r>
          </w:p>
          <w:p w14:paraId="37BBC7BB" w14:textId="77777777" w:rsidR="00B27D92" w:rsidRPr="00521629" w:rsidRDefault="00B27D92" w:rsidP="00B566E5">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14:paraId="39EA20E2" w14:textId="77777777" w:rsidR="00B27D92" w:rsidRPr="00521629" w:rsidRDefault="00B27D92" w:rsidP="00B566E5">
            <w:pPr>
              <w:ind w:right="-1"/>
              <w:jc w:val="center"/>
              <w:rPr>
                <w:rFonts w:ascii="Arial" w:hAnsi="Arial" w:cs="Arial"/>
                <w:spacing w:val="-2"/>
                <w:sz w:val="20"/>
                <w:lang w:val="de-DE"/>
              </w:rPr>
            </w:pPr>
          </w:p>
        </w:tc>
        <w:tc>
          <w:tcPr>
            <w:tcW w:w="321" w:type="dxa"/>
          </w:tcPr>
          <w:p w14:paraId="65FC50AC" w14:textId="77777777" w:rsidR="00B27D92" w:rsidRPr="00521629" w:rsidRDefault="00B27D92" w:rsidP="00B566E5">
            <w:pPr>
              <w:ind w:right="-1"/>
              <w:jc w:val="center"/>
              <w:rPr>
                <w:rFonts w:ascii="Arial" w:hAnsi="Arial" w:cs="Arial"/>
                <w:spacing w:val="-2"/>
                <w:sz w:val="20"/>
              </w:rPr>
            </w:pPr>
          </w:p>
        </w:tc>
        <w:tc>
          <w:tcPr>
            <w:tcW w:w="2568" w:type="dxa"/>
          </w:tcPr>
          <w:p w14:paraId="1BAFB6C5" w14:textId="6694B75A" w:rsidR="00B27D92" w:rsidRPr="00521629" w:rsidRDefault="00BA189D" w:rsidP="00B566E5">
            <w:pPr>
              <w:ind w:right="-1"/>
              <w:jc w:val="center"/>
              <w:rPr>
                <w:rFonts w:ascii="Arial" w:hAnsi="Arial" w:cs="Arial"/>
                <w:spacing w:val="-2"/>
                <w:sz w:val="20"/>
                <w:lang w:val="de-DE"/>
              </w:rPr>
            </w:pPr>
            <w:r>
              <w:rPr>
                <w:rFonts w:ascii="Arial" w:hAnsi="Arial" w:cs="Arial"/>
                <w:spacing w:val="-2"/>
                <w:sz w:val="20"/>
                <w:lang w:val="de-DE"/>
              </w:rPr>
              <w:t>Tania Machado</w:t>
            </w:r>
          </w:p>
          <w:p w14:paraId="3F0366B4" w14:textId="77777777" w:rsidR="00B27D92" w:rsidRPr="00521629" w:rsidRDefault="001C47E6" w:rsidP="00B566E5">
            <w:pPr>
              <w:ind w:right="-1"/>
              <w:jc w:val="center"/>
              <w:rPr>
                <w:rFonts w:ascii="Arial" w:hAnsi="Arial" w:cs="Arial"/>
                <w:spacing w:val="-2"/>
                <w:sz w:val="20"/>
              </w:rPr>
            </w:pPr>
            <w:r>
              <w:rPr>
                <w:rFonts w:ascii="Arial" w:hAnsi="Arial" w:cs="Arial"/>
                <w:spacing w:val="-2"/>
                <w:sz w:val="20"/>
              </w:rPr>
              <w:t>Contador</w:t>
            </w:r>
            <w:r w:rsidR="00B27D92" w:rsidRPr="00521629">
              <w:rPr>
                <w:rFonts w:ascii="Arial" w:hAnsi="Arial" w:cs="Arial"/>
                <w:spacing w:val="-2"/>
                <w:sz w:val="20"/>
              </w:rPr>
              <w:t xml:space="preserve"> General</w:t>
            </w:r>
          </w:p>
        </w:tc>
      </w:tr>
    </w:tbl>
    <w:p w14:paraId="766876A8" w14:textId="77777777" w:rsidR="003306A4" w:rsidRDefault="003306A4" w:rsidP="007477AC">
      <w:pPr>
        <w:tabs>
          <w:tab w:val="left" w:pos="1139"/>
        </w:tabs>
        <w:rPr>
          <w:rFonts w:ascii="Arial" w:hAnsi="Arial" w:cs="Arial"/>
          <w:sz w:val="20"/>
          <w:szCs w:val="20"/>
        </w:rPr>
      </w:pPr>
    </w:p>
    <w:p w14:paraId="209D0132" w14:textId="77777777" w:rsidR="00DD055E" w:rsidRDefault="00DD055E" w:rsidP="007477AC">
      <w:pPr>
        <w:tabs>
          <w:tab w:val="left" w:pos="1139"/>
        </w:tabs>
        <w:rPr>
          <w:rFonts w:ascii="Arial" w:hAnsi="Arial" w:cs="Arial"/>
          <w:sz w:val="20"/>
          <w:szCs w:val="20"/>
        </w:rPr>
      </w:pPr>
    </w:p>
    <w:p w14:paraId="4243AB6A" w14:textId="77777777" w:rsidR="00DD055E" w:rsidRPr="00521629" w:rsidRDefault="00DD055E" w:rsidP="007477AC">
      <w:pPr>
        <w:tabs>
          <w:tab w:val="left" w:pos="1139"/>
        </w:tabs>
        <w:rPr>
          <w:rFonts w:ascii="Arial" w:hAnsi="Arial" w:cs="Arial"/>
          <w:sz w:val="20"/>
          <w:szCs w:val="20"/>
        </w:rPr>
      </w:pPr>
    </w:p>
    <w:p w14:paraId="3913C997" w14:textId="77777777" w:rsidR="003306A4" w:rsidRPr="00521629" w:rsidRDefault="003306A4" w:rsidP="003306A4">
      <w:pPr>
        <w:spacing w:after="200" w:line="276" w:lineRule="auto"/>
        <w:rPr>
          <w:rFonts w:ascii="Arial" w:hAnsi="Arial" w:cs="Arial"/>
          <w:sz w:val="20"/>
          <w:szCs w:val="20"/>
        </w:rPr>
      </w:pPr>
    </w:p>
    <w:p w14:paraId="472975A7" w14:textId="77777777" w:rsidR="00B27D92" w:rsidRPr="00521629" w:rsidRDefault="00B27D92" w:rsidP="00B27D92">
      <w:pPr>
        <w:rPr>
          <w:rFonts w:ascii="Arial" w:hAnsi="Arial" w:cs="Arial"/>
          <w:sz w:val="20"/>
          <w:szCs w:val="20"/>
        </w:rPr>
      </w:pPr>
    </w:p>
    <w:p w14:paraId="1C9372AB" w14:textId="77777777" w:rsidR="003306A4" w:rsidRPr="00521629" w:rsidRDefault="003306A4" w:rsidP="000830DD">
      <w:pPr>
        <w:spacing w:after="200" w:line="276" w:lineRule="auto"/>
        <w:rPr>
          <w:rFonts w:ascii="Arial" w:hAnsi="Arial" w:cs="Arial"/>
          <w:sz w:val="20"/>
          <w:szCs w:val="20"/>
        </w:rPr>
      </w:pPr>
      <w:r w:rsidRPr="00521629">
        <w:rPr>
          <w:rFonts w:ascii="Arial" w:hAnsi="Arial" w:cs="Arial"/>
          <w:sz w:val="20"/>
          <w:szCs w:val="20"/>
        </w:rPr>
        <w:t>Las notas explicativas anexas son parte integrante de los estados financieros</w:t>
      </w:r>
      <w:r w:rsidR="007515D5" w:rsidRPr="00521629">
        <w:rPr>
          <w:rFonts w:ascii="Arial" w:hAnsi="Arial" w:cs="Arial"/>
          <w:sz w:val="20"/>
          <w:szCs w:val="20"/>
        </w:rPr>
        <w:t>.</w:t>
      </w:r>
    </w:p>
    <w:p w14:paraId="5FA2CC48" w14:textId="77777777" w:rsidR="00640123" w:rsidRPr="00521629" w:rsidRDefault="00640123" w:rsidP="00DD055E">
      <w:pPr>
        <w:spacing w:after="200" w:line="276" w:lineRule="auto"/>
        <w:jc w:val="center"/>
        <w:rPr>
          <w:rFonts w:ascii="Arial" w:hAnsi="Arial" w:cs="Arial"/>
          <w:sz w:val="20"/>
          <w:szCs w:val="20"/>
        </w:rPr>
      </w:pPr>
    </w:p>
    <w:p w14:paraId="0383CEE9" w14:textId="77777777" w:rsidR="003444F8" w:rsidRPr="00521629" w:rsidRDefault="003444F8" w:rsidP="00DD055E">
      <w:pPr>
        <w:tabs>
          <w:tab w:val="left" w:pos="1139"/>
        </w:tabs>
        <w:jc w:val="center"/>
        <w:rPr>
          <w:rFonts w:ascii="Arial" w:hAnsi="Arial" w:cs="Arial"/>
          <w:sz w:val="20"/>
          <w:szCs w:val="20"/>
        </w:rPr>
        <w:sectPr w:rsidR="003444F8" w:rsidRPr="00521629" w:rsidSect="00DA6E9A">
          <w:headerReference w:type="default" r:id="rId20"/>
          <w:pgSz w:w="11906" w:h="16838"/>
          <w:pgMar w:top="1985" w:right="1191" w:bottom="1191" w:left="1588" w:header="709" w:footer="709" w:gutter="0"/>
          <w:cols w:space="708"/>
          <w:docGrid w:linePitch="360"/>
        </w:sectPr>
      </w:pPr>
    </w:p>
    <w:p w14:paraId="72A57192" w14:textId="77777777" w:rsidR="005472F6" w:rsidRDefault="005472F6" w:rsidP="00F26D08">
      <w:pPr>
        <w:tabs>
          <w:tab w:val="left" w:pos="284"/>
          <w:tab w:val="left" w:pos="1139"/>
          <w:tab w:val="left" w:pos="4536"/>
        </w:tabs>
        <w:rPr>
          <w:rFonts w:ascii="Arial" w:hAnsi="Arial" w:cs="Arial"/>
          <w:sz w:val="20"/>
          <w:szCs w:val="20"/>
        </w:rPr>
      </w:pPr>
    </w:p>
    <w:p w14:paraId="5002DF54" w14:textId="77777777" w:rsidR="005472F6" w:rsidRDefault="005472F6" w:rsidP="00F26D08">
      <w:pPr>
        <w:tabs>
          <w:tab w:val="left" w:pos="284"/>
          <w:tab w:val="left" w:pos="1139"/>
          <w:tab w:val="left" w:pos="4536"/>
        </w:tabs>
        <w:rPr>
          <w:rFonts w:ascii="Arial" w:hAnsi="Arial" w:cs="Arial"/>
          <w:sz w:val="20"/>
          <w:szCs w:val="20"/>
        </w:rPr>
      </w:pPr>
    </w:p>
    <w:bookmarkStart w:id="17" w:name="_MON_1646941971"/>
    <w:bookmarkEnd w:id="17"/>
    <w:p w14:paraId="193E8BEF" w14:textId="73D42104" w:rsidR="00207306" w:rsidRPr="00521629" w:rsidRDefault="00A17D7B" w:rsidP="00F26D08">
      <w:pPr>
        <w:tabs>
          <w:tab w:val="left" w:pos="284"/>
          <w:tab w:val="left" w:pos="1139"/>
          <w:tab w:val="left" w:pos="4536"/>
        </w:tabs>
        <w:rPr>
          <w:rFonts w:ascii="Arial" w:hAnsi="Arial" w:cs="Arial"/>
          <w:sz w:val="20"/>
          <w:szCs w:val="20"/>
        </w:rPr>
      </w:pPr>
      <w:r w:rsidRPr="00CE68FD">
        <w:rPr>
          <w:rFonts w:ascii="Arial" w:hAnsi="Arial" w:cs="Arial"/>
          <w:sz w:val="20"/>
          <w:szCs w:val="20"/>
        </w:rPr>
        <w:object w:dxaOrig="13294" w:dyaOrig="3861" w14:anchorId="5BB0AD13">
          <v:shape id="_x0000_i1028" type="#_x0000_t75" style="width:429.6pt;height:158.4pt" o:ole="">
            <v:imagedata r:id="rId21" o:title=""/>
          </v:shape>
          <o:OLEObject Type="Embed" ProgID="Excel.Sheet.12" ShapeID="_x0000_i1028" DrawAspect="Content" ObjectID="_1807083660" r:id="rId22"/>
        </w:object>
      </w:r>
    </w:p>
    <w:p w14:paraId="0F8B1151" w14:textId="77777777" w:rsidR="00207306" w:rsidRPr="00521629" w:rsidRDefault="00207306" w:rsidP="00F26D08">
      <w:pPr>
        <w:tabs>
          <w:tab w:val="left" w:pos="284"/>
          <w:tab w:val="left" w:pos="1139"/>
          <w:tab w:val="left" w:pos="4536"/>
        </w:tabs>
        <w:rPr>
          <w:rFonts w:ascii="Arial" w:hAnsi="Arial" w:cs="Arial"/>
          <w:sz w:val="20"/>
          <w:szCs w:val="20"/>
        </w:rPr>
      </w:pPr>
    </w:p>
    <w:p w14:paraId="6523FA75" w14:textId="77777777" w:rsidR="00F26D08" w:rsidRPr="00521629" w:rsidRDefault="00F26D08" w:rsidP="00F26D08">
      <w:pPr>
        <w:tabs>
          <w:tab w:val="left" w:pos="284"/>
          <w:tab w:val="left" w:pos="1139"/>
          <w:tab w:val="left" w:pos="4536"/>
        </w:tabs>
        <w:rPr>
          <w:rFonts w:ascii="Arial" w:hAnsi="Arial" w:cs="Arial"/>
          <w:sz w:val="20"/>
          <w:szCs w:val="20"/>
        </w:rPr>
      </w:pPr>
    </w:p>
    <w:p w14:paraId="05836EF3" w14:textId="77777777" w:rsidR="00F26D08" w:rsidRDefault="00F26D08" w:rsidP="00640123">
      <w:pPr>
        <w:rPr>
          <w:rFonts w:ascii="Arial" w:hAnsi="Arial" w:cs="Arial"/>
          <w:sz w:val="20"/>
          <w:szCs w:val="20"/>
        </w:rPr>
      </w:pPr>
    </w:p>
    <w:p w14:paraId="4EFBD180" w14:textId="77777777" w:rsidR="00AC20AD" w:rsidRPr="00521629" w:rsidRDefault="00AC20AD" w:rsidP="00640123">
      <w:pPr>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14:paraId="64D04661" w14:textId="77777777" w:rsidTr="00B566E5">
        <w:trPr>
          <w:trHeight w:val="229"/>
        </w:trPr>
        <w:tc>
          <w:tcPr>
            <w:tcW w:w="2407" w:type="dxa"/>
            <w:tcBorders>
              <w:bottom w:val="single" w:sz="6" w:space="0" w:color="auto"/>
            </w:tcBorders>
          </w:tcPr>
          <w:p w14:paraId="1E440764" w14:textId="77777777" w:rsidR="004F720D" w:rsidRPr="00521629" w:rsidRDefault="004F720D" w:rsidP="00B566E5">
            <w:pPr>
              <w:ind w:right="-1"/>
              <w:rPr>
                <w:rFonts w:ascii="Arial" w:hAnsi="Arial" w:cs="Arial"/>
                <w:spacing w:val="-2"/>
                <w:sz w:val="20"/>
              </w:rPr>
            </w:pPr>
          </w:p>
        </w:tc>
        <w:tc>
          <w:tcPr>
            <w:tcW w:w="321" w:type="dxa"/>
          </w:tcPr>
          <w:p w14:paraId="32DC5A20" w14:textId="77777777" w:rsidR="004F720D" w:rsidRPr="00521629" w:rsidRDefault="004F720D" w:rsidP="00B566E5">
            <w:pPr>
              <w:ind w:right="-1"/>
              <w:rPr>
                <w:rFonts w:ascii="Arial" w:hAnsi="Arial" w:cs="Arial"/>
                <w:spacing w:val="-2"/>
                <w:sz w:val="20"/>
              </w:rPr>
            </w:pPr>
          </w:p>
        </w:tc>
        <w:tc>
          <w:tcPr>
            <w:tcW w:w="321" w:type="dxa"/>
          </w:tcPr>
          <w:p w14:paraId="4A7A4C73" w14:textId="77777777" w:rsidR="004F720D" w:rsidRPr="00521629" w:rsidRDefault="004F720D" w:rsidP="00B566E5">
            <w:pPr>
              <w:ind w:right="-1"/>
              <w:rPr>
                <w:rFonts w:ascii="Arial" w:hAnsi="Arial" w:cs="Arial"/>
                <w:spacing w:val="-2"/>
                <w:sz w:val="20"/>
              </w:rPr>
            </w:pPr>
          </w:p>
        </w:tc>
        <w:tc>
          <w:tcPr>
            <w:tcW w:w="2568" w:type="dxa"/>
            <w:tcBorders>
              <w:bottom w:val="single" w:sz="6" w:space="0" w:color="auto"/>
            </w:tcBorders>
          </w:tcPr>
          <w:p w14:paraId="50D3B4EA" w14:textId="77777777" w:rsidR="004F720D" w:rsidRPr="00521629" w:rsidRDefault="004F720D" w:rsidP="00B566E5">
            <w:pPr>
              <w:ind w:right="-1"/>
              <w:rPr>
                <w:rFonts w:ascii="Arial" w:hAnsi="Arial" w:cs="Arial"/>
                <w:spacing w:val="-2"/>
                <w:sz w:val="20"/>
              </w:rPr>
            </w:pPr>
          </w:p>
        </w:tc>
      </w:tr>
      <w:tr w:rsidR="00521629" w:rsidRPr="00521629" w14:paraId="72F327C4" w14:textId="77777777" w:rsidTr="00B566E5">
        <w:trPr>
          <w:trHeight w:val="307"/>
        </w:trPr>
        <w:tc>
          <w:tcPr>
            <w:tcW w:w="2407" w:type="dxa"/>
          </w:tcPr>
          <w:p w14:paraId="2528DB1F" w14:textId="15F4BCB8" w:rsidR="004F720D" w:rsidRPr="00521629" w:rsidRDefault="00CF02CB" w:rsidP="00B566E5">
            <w:pPr>
              <w:ind w:right="-1"/>
              <w:jc w:val="center"/>
              <w:rPr>
                <w:rFonts w:ascii="Arial" w:hAnsi="Arial" w:cs="Arial"/>
                <w:spacing w:val="-2"/>
                <w:sz w:val="20"/>
                <w:lang w:val="de-DE"/>
              </w:rPr>
            </w:pPr>
            <w:r>
              <w:rPr>
                <w:rFonts w:ascii="Arial" w:hAnsi="Arial" w:cs="Arial"/>
                <w:spacing w:val="-2"/>
                <w:sz w:val="20"/>
                <w:lang w:val="de-DE"/>
              </w:rPr>
              <w:t>Paulo Peña Toro</w:t>
            </w:r>
          </w:p>
          <w:p w14:paraId="2B6AEC9C" w14:textId="77777777" w:rsidR="004F720D" w:rsidRPr="00521629" w:rsidRDefault="004F720D" w:rsidP="00B566E5">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14:paraId="4003E6ED" w14:textId="77777777" w:rsidR="004F720D" w:rsidRPr="00521629" w:rsidRDefault="004F720D" w:rsidP="00B566E5">
            <w:pPr>
              <w:ind w:right="-1"/>
              <w:jc w:val="center"/>
              <w:rPr>
                <w:rFonts w:ascii="Arial" w:hAnsi="Arial" w:cs="Arial"/>
                <w:spacing w:val="-2"/>
                <w:sz w:val="20"/>
                <w:lang w:val="de-DE"/>
              </w:rPr>
            </w:pPr>
          </w:p>
        </w:tc>
        <w:tc>
          <w:tcPr>
            <w:tcW w:w="321" w:type="dxa"/>
          </w:tcPr>
          <w:p w14:paraId="70BEEC29" w14:textId="77777777" w:rsidR="004F720D" w:rsidRPr="00521629" w:rsidRDefault="004F720D" w:rsidP="00B566E5">
            <w:pPr>
              <w:ind w:right="-1"/>
              <w:jc w:val="center"/>
              <w:rPr>
                <w:rFonts w:ascii="Arial" w:hAnsi="Arial" w:cs="Arial"/>
                <w:spacing w:val="-2"/>
                <w:sz w:val="20"/>
              </w:rPr>
            </w:pPr>
          </w:p>
        </w:tc>
        <w:tc>
          <w:tcPr>
            <w:tcW w:w="2568" w:type="dxa"/>
          </w:tcPr>
          <w:p w14:paraId="6776C778" w14:textId="52B408FD" w:rsidR="004F720D" w:rsidRPr="00521629" w:rsidRDefault="00CF02CB" w:rsidP="00B566E5">
            <w:pPr>
              <w:ind w:right="-1"/>
              <w:jc w:val="center"/>
              <w:rPr>
                <w:rFonts w:ascii="Arial" w:hAnsi="Arial" w:cs="Arial"/>
                <w:spacing w:val="-2"/>
                <w:sz w:val="20"/>
                <w:lang w:val="de-DE"/>
              </w:rPr>
            </w:pPr>
            <w:r>
              <w:rPr>
                <w:rFonts w:ascii="Arial" w:hAnsi="Arial" w:cs="Arial"/>
                <w:spacing w:val="-2"/>
                <w:sz w:val="20"/>
                <w:lang w:val="de-DE"/>
              </w:rPr>
              <w:t>Tania Machado</w:t>
            </w:r>
          </w:p>
          <w:p w14:paraId="52CF3A0F" w14:textId="77777777" w:rsidR="004F720D" w:rsidRPr="00521629" w:rsidRDefault="00F71973" w:rsidP="00B566E5">
            <w:pPr>
              <w:ind w:right="-1"/>
              <w:jc w:val="center"/>
              <w:rPr>
                <w:rFonts w:ascii="Arial" w:hAnsi="Arial" w:cs="Arial"/>
                <w:spacing w:val="-2"/>
                <w:sz w:val="20"/>
              </w:rPr>
            </w:pPr>
            <w:r>
              <w:rPr>
                <w:rFonts w:ascii="Arial" w:hAnsi="Arial" w:cs="Arial"/>
                <w:spacing w:val="-2"/>
                <w:sz w:val="20"/>
              </w:rPr>
              <w:t>Contador</w:t>
            </w:r>
            <w:r w:rsidR="004F720D" w:rsidRPr="00521629">
              <w:rPr>
                <w:rFonts w:ascii="Arial" w:hAnsi="Arial" w:cs="Arial"/>
                <w:spacing w:val="-2"/>
                <w:sz w:val="20"/>
              </w:rPr>
              <w:t xml:space="preserve"> General</w:t>
            </w:r>
          </w:p>
        </w:tc>
      </w:tr>
    </w:tbl>
    <w:p w14:paraId="75496DA1" w14:textId="77777777" w:rsidR="004F720D" w:rsidRPr="00521629" w:rsidRDefault="004F720D" w:rsidP="00640123">
      <w:pPr>
        <w:rPr>
          <w:rFonts w:ascii="Arial" w:hAnsi="Arial" w:cs="Arial"/>
          <w:sz w:val="20"/>
          <w:szCs w:val="20"/>
        </w:rPr>
      </w:pPr>
    </w:p>
    <w:p w14:paraId="1CFFBB31" w14:textId="77777777" w:rsidR="00F26D08" w:rsidRPr="00521629" w:rsidRDefault="00F26D08" w:rsidP="00640123">
      <w:pPr>
        <w:rPr>
          <w:rFonts w:ascii="Arial" w:hAnsi="Arial" w:cs="Arial"/>
          <w:sz w:val="20"/>
          <w:szCs w:val="20"/>
        </w:rPr>
      </w:pPr>
    </w:p>
    <w:p w14:paraId="19BD0A77" w14:textId="77777777" w:rsidR="00F26D08" w:rsidRPr="00521629" w:rsidRDefault="00F26D08" w:rsidP="00640123">
      <w:pPr>
        <w:rPr>
          <w:rFonts w:ascii="Arial" w:hAnsi="Arial" w:cs="Arial"/>
          <w:sz w:val="20"/>
          <w:szCs w:val="20"/>
        </w:rPr>
      </w:pPr>
    </w:p>
    <w:p w14:paraId="04472B89" w14:textId="77777777" w:rsidR="004F720D" w:rsidRDefault="004F720D" w:rsidP="00640123">
      <w:pPr>
        <w:rPr>
          <w:rFonts w:ascii="Arial" w:hAnsi="Arial" w:cs="Arial"/>
          <w:sz w:val="20"/>
          <w:szCs w:val="20"/>
        </w:rPr>
      </w:pPr>
    </w:p>
    <w:p w14:paraId="2F34E18F" w14:textId="77777777" w:rsidR="00152EC0" w:rsidRPr="00521629" w:rsidRDefault="00152EC0" w:rsidP="00640123">
      <w:pPr>
        <w:rPr>
          <w:rFonts w:ascii="Arial" w:hAnsi="Arial" w:cs="Arial"/>
          <w:sz w:val="20"/>
          <w:szCs w:val="20"/>
        </w:rPr>
      </w:pPr>
    </w:p>
    <w:p w14:paraId="395DD201" w14:textId="77777777" w:rsidR="005472F6" w:rsidRDefault="003444F8" w:rsidP="005472F6">
      <w:pPr>
        <w:rPr>
          <w:rFonts w:ascii="Arial" w:hAnsi="Arial" w:cs="Arial"/>
          <w:sz w:val="20"/>
          <w:szCs w:val="20"/>
        </w:rPr>
        <w:sectPr w:rsidR="005472F6" w:rsidSect="00CF02CB">
          <w:headerReference w:type="default" r:id="rId23"/>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financieros</w:t>
      </w:r>
      <w:r w:rsidR="007515D5" w:rsidRPr="00521629">
        <w:rPr>
          <w:rFonts w:ascii="Arial" w:hAnsi="Arial" w:cs="Arial"/>
          <w:sz w:val="20"/>
          <w:szCs w:val="20"/>
        </w:rPr>
        <w:t>.</w:t>
      </w:r>
    </w:p>
    <w:p w14:paraId="5F4E42C8" w14:textId="77777777" w:rsidR="008F23D6" w:rsidRPr="00521629" w:rsidRDefault="008F23D6" w:rsidP="005472F6">
      <w:pPr>
        <w:rPr>
          <w:rFonts w:ascii="Arial" w:hAnsi="Arial" w:cs="Arial"/>
          <w:sz w:val="20"/>
          <w:szCs w:val="20"/>
        </w:rPr>
      </w:pPr>
    </w:p>
    <w:bookmarkStart w:id="18" w:name="_MON_1647112179"/>
    <w:bookmarkEnd w:id="18"/>
    <w:p w14:paraId="5864EB5D" w14:textId="1A07D75C" w:rsidR="00F26D08" w:rsidRPr="00521629" w:rsidRDefault="00A17D7B" w:rsidP="00DD055E">
      <w:pPr>
        <w:jc w:val="center"/>
        <w:rPr>
          <w:rFonts w:ascii="Arial" w:hAnsi="Arial" w:cs="Arial"/>
          <w:sz w:val="20"/>
          <w:szCs w:val="20"/>
        </w:rPr>
      </w:pPr>
      <w:r w:rsidRPr="005263CE">
        <w:rPr>
          <w:rFonts w:ascii="Arial" w:hAnsi="Arial" w:cs="Arial"/>
          <w:sz w:val="20"/>
          <w:szCs w:val="20"/>
        </w:rPr>
        <w:object w:dxaOrig="10807" w:dyaOrig="8018" w14:anchorId="721F0BF2">
          <v:shape id="_x0000_i1029" type="#_x0000_t75" style="width:449.4pt;height:366pt" o:ole="">
            <v:imagedata r:id="rId24" o:title=""/>
          </v:shape>
          <o:OLEObject Type="Embed" ProgID="Excel.Sheet.12" ShapeID="_x0000_i1029" DrawAspect="Content" ObjectID="_1807083661" r:id="rId25"/>
        </w:object>
      </w:r>
    </w:p>
    <w:p w14:paraId="32A64087" w14:textId="77777777" w:rsidR="009A08A2" w:rsidRPr="00521629" w:rsidRDefault="009A08A2" w:rsidP="00DD055E">
      <w:pPr>
        <w:jc w:val="center"/>
        <w:rPr>
          <w:rFonts w:ascii="Arial" w:hAnsi="Arial" w:cs="Arial"/>
          <w:sz w:val="20"/>
          <w:szCs w:val="20"/>
        </w:rPr>
      </w:pPr>
    </w:p>
    <w:p w14:paraId="2F064A8B" w14:textId="77777777" w:rsidR="009A08A2" w:rsidRPr="00521629" w:rsidRDefault="009A08A2" w:rsidP="009A08A2">
      <w:pPr>
        <w:rPr>
          <w:rFonts w:ascii="Arial" w:hAnsi="Arial" w:cs="Arial"/>
          <w:sz w:val="20"/>
          <w:szCs w:val="20"/>
        </w:rPr>
      </w:pPr>
    </w:p>
    <w:p w14:paraId="1F66859F" w14:textId="77777777" w:rsidR="009A08A2" w:rsidRPr="00521629" w:rsidRDefault="009A08A2" w:rsidP="009A08A2">
      <w:pPr>
        <w:rPr>
          <w:rFonts w:ascii="Arial" w:hAnsi="Arial" w:cs="Arial"/>
          <w:sz w:val="20"/>
          <w:szCs w:val="20"/>
        </w:rPr>
      </w:pPr>
    </w:p>
    <w:p w14:paraId="3B20F769" w14:textId="77777777" w:rsidR="009A08A2" w:rsidRPr="00521629" w:rsidRDefault="009A08A2" w:rsidP="009A08A2">
      <w:pPr>
        <w:rPr>
          <w:rFonts w:ascii="Arial" w:hAnsi="Arial" w:cs="Arial"/>
          <w:sz w:val="20"/>
          <w:szCs w:val="20"/>
        </w:rPr>
      </w:pPr>
    </w:p>
    <w:p w14:paraId="7AC03807" w14:textId="77777777" w:rsidR="009A08A2" w:rsidRPr="00521629" w:rsidRDefault="009A08A2" w:rsidP="009A08A2">
      <w:pPr>
        <w:rPr>
          <w:rFonts w:ascii="Arial" w:hAnsi="Arial" w:cs="Arial"/>
          <w:sz w:val="20"/>
          <w:szCs w:val="20"/>
        </w:rPr>
      </w:pPr>
    </w:p>
    <w:p w14:paraId="190A7138" w14:textId="77777777" w:rsidR="00056D5C" w:rsidRPr="00521629" w:rsidRDefault="00056D5C" w:rsidP="00784D26">
      <w:pPr>
        <w:rPr>
          <w:rFonts w:ascii="Arial" w:hAnsi="Arial" w:cs="Arial"/>
          <w:sz w:val="20"/>
          <w:szCs w:val="20"/>
        </w:rPr>
      </w:pPr>
      <w:bookmarkStart w:id="19" w:name="_MON_1548753512"/>
      <w:bookmarkEnd w:id="19"/>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14:paraId="43B6E997" w14:textId="77777777" w:rsidTr="00B566E5">
        <w:trPr>
          <w:trHeight w:val="229"/>
        </w:trPr>
        <w:tc>
          <w:tcPr>
            <w:tcW w:w="2407" w:type="dxa"/>
            <w:tcBorders>
              <w:bottom w:val="single" w:sz="6" w:space="0" w:color="auto"/>
            </w:tcBorders>
          </w:tcPr>
          <w:p w14:paraId="40A63CDF" w14:textId="77777777" w:rsidR="009A08A2" w:rsidRPr="00521629" w:rsidRDefault="009A08A2" w:rsidP="00B566E5">
            <w:pPr>
              <w:ind w:right="-1"/>
              <w:rPr>
                <w:rFonts w:ascii="Arial" w:hAnsi="Arial" w:cs="Arial"/>
                <w:spacing w:val="-2"/>
                <w:sz w:val="20"/>
              </w:rPr>
            </w:pPr>
          </w:p>
        </w:tc>
        <w:tc>
          <w:tcPr>
            <w:tcW w:w="321" w:type="dxa"/>
          </w:tcPr>
          <w:p w14:paraId="447A1473" w14:textId="77777777" w:rsidR="009A08A2" w:rsidRPr="00521629" w:rsidRDefault="009A08A2" w:rsidP="00B566E5">
            <w:pPr>
              <w:ind w:right="-1"/>
              <w:rPr>
                <w:rFonts w:ascii="Arial" w:hAnsi="Arial" w:cs="Arial"/>
                <w:spacing w:val="-2"/>
                <w:sz w:val="20"/>
              </w:rPr>
            </w:pPr>
          </w:p>
        </w:tc>
        <w:tc>
          <w:tcPr>
            <w:tcW w:w="321" w:type="dxa"/>
          </w:tcPr>
          <w:p w14:paraId="1A6F46AA" w14:textId="77777777" w:rsidR="009A08A2" w:rsidRPr="00521629" w:rsidRDefault="009A08A2" w:rsidP="00B566E5">
            <w:pPr>
              <w:ind w:right="-1"/>
              <w:rPr>
                <w:rFonts w:ascii="Arial" w:hAnsi="Arial" w:cs="Arial"/>
                <w:spacing w:val="-2"/>
                <w:sz w:val="20"/>
              </w:rPr>
            </w:pPr>
          </w:p>
        </w:tc>
        <w:tc>
          <w:tcPr>
            <w:tcW w:w="2568" w:type="dxa"/>
            <w:tcBorders>
              <w:bottom w:val="single" w:sz="6" w:space="0" w:color="auto"/>
            </w:tcBorders>
          </w:tcPr>
          <w:p w14:paraId="39F694CA" w14:textId="77777777" w:rsidR="009A08A2" w:rsidRPr="00521629" w:rsidRDefault="009A08A2" w:rsidP="00B566E5">
            <w:pPr>
              <w:ind w:right="-1"/>
              <w:rPr>
                <w:rFonts w:ascii="Arial" w:hAnsi="Arial" w:cs="Arial"/>
                <w:spacing w:val="-2"/>
                <w:sz w:val="20"/>
              </w:rPr>
            </w:pPr>
          </w:p>
        </w:tc>
      </w:tr>
      <w:tr w:rsidR="00521629" w:rsidRPr="00521629" w14:paraId="01C3D28D" w14:textId="77777777" w:rsidTr="00B566E5">
        <w:trPr>
          <w:trHeight w:val="307"/>
        </w:trPr>
        <w:tc>
          <w:tcPr>
            <w:tcW w:w="2407" w:type="dxa"/>
          </w:tcPr>
          <w:p w14:paraId="5B2C2863" w14:textId="305972E2" w:rsidR="009A08A2" w:rsidRPr="00521629" w:rsidRDefault="00307CEC" w:rsidP="00B566E5">
            <w:pPr>
              <w:ind w:right="-1"/>
              <w:jc w:val="center"/>
              <w:rPr>
                <w:rFonts w:ascii="Arial" w:hAnsi="Arial" w:cs="Arial"/>
                <w:spacing w:val="-2"/>
                <w:sz w:val="20"/>
                <w:lang w:val="de-DE"/>
              </w:rPr>
            </w:pPr>
            <w:r>
              <w:rPr>
                <w:rFonts w:ascii="Arial" w:hAnsi="Arial" w:cs="Arial"/>
                <w:spacing w:val="-2"/>
                <w:sz w:val="20"/>
                <w:lang w:val="de-DE"/>
              </w:rPr>
              <w:t>Paulo Peña Toro</w:t>
            </w:r>
          </w:p>
          <w:p w14:paraId="48163255" w14:textId="77777777" w:rsidR="009A08A2" w:rsidRPr="00521629" w:rsidRDefault="006B57F7" w:rsidP="00B566E5">
            <w:pPr>
              <w:ind w:right="-1"/>
              <w:jc w:val="center"/>
              <w:rPr>
                <w:rFonts w:ascii="Arial" w:hAnsi="Arial" w:cs="Arial"/>
                <w:spacing w:val="-2"/>
                <w:sz w:val="20"/>
                <w:lang w:val="de-DE"/>
              </w:rPr>
            </w:pPr>
            <w:r>
              <w:rPr>
                <w:rFonts w:ascii="Arial" w:hAnsi="Arial" w:cs="Arial"/>
                <w:spacing w:val="-2"/>
                <w:sz w:val="20"/>
                <w:lang w:val="de-DE"/>
              </w:rPr>
              <w:t>Gerente General</w:t>
            </w:r>
          </w:p>
        </w:tc>
        <w:tc>
          <w:tcPr>
            <w:tcW w:w="321" w:type="dxa"/>
          </w:tcPr>
          <w:p w14:paraId="1695D4F4" w14:textId="77777777" w:rsidR="009A08A2" w:rsidRPr="00521629" w:rsidRDefault="009A08A2" w:rsidP="00B566E5">
            <w:pPr>
              <w:ind w:right="-1"/>
              <w:jc w:val="center"/>
              <w:rPr>
                <w:rFonts w:ascii="Arial" w:hAnsi="Arial" w:cs="Arial"/>
                <w:spacing w:val="-2"/>
                <w:sz w:val="20"/>
                <w:lang w:val="de-DE"/>
              </w:rPr>
            </w:pPr>
          </w:p>
        </w:tc>
        <w:tc>
          <w:tcPr>
            <w:tcW w:w="321" w:type="dxa"/>
          </w:tcPr>
          <w:p w14:paraId="0D17419A" w14:textId="77777777" w:rsidR="009A08A2" w:rsidRPr="00521629" w:rsidRDefault="009A08A2" w:rsidP="00B566E5">
            <w:pPr>
              <w:ind w:right="-1"/>
              <w:jc w:val="center"/>
              <w:rPr>
                <w:rFonts w:ascii="Arial" w:hAnsi="Arial" w:cs="Arial"/>
                <w:spacing w:val="-2"/>
                <w:sz w:val="20"/>
              </w:rPr>
            </w:pPr>
          </w:p>
        </w:tc>
        <w:tc>
          <w:tcPr>
            <w:tcW w:w="2568" w:type="dxa"/>
          </w:tcPr>
          <w:p w14:paraId="503C63D2" w14:textId="0F181252" w:rsidR="009A08A2" w:rsidRPr="00521629" w:rsidRDefault="00307CEC" w:rsidP="00B566E5">
            <w:pPr>
              <w:ind w:right="-1"/>
              <w:jc w:val="center"/>
              <w:rPr>
                <w:rFonts w:ascii="Arial" w:hAnsi="Arial" w:cs="Arial"/>
                <w:spacing w:val="-2"/>
                <w:sz w:val="20"/>
                <w:lang w:val="de-DE"/>
              </w:rPr>
            </w:pPr>
            <w:r>
              <w:rPr>
                <w:rFonts w:ascii="Arial" w:hAnsi="Arial" w:cs="Arial"/>
                <w:spacing w:val="-2"/>
                <w:sz w:val="20"/>
                <w:lang w:val="de-DE"/>
              </w:rPr>
              <w:t>Tania Machado</w:t>
            </w:r>
          </w:p>
          <w:p w14:paraId="37CE55F1" w14:textId="77777777" w:rsidR="009A08A2" w:rsidRPr="00521629" w:rsidRDefault="00FC1D18" w:rsidP="00B566E5">
            <w:pPr>
              <w:ind w:right="-1"/>
              <w:jc w:val="center"/>
              <w:rPr>
                <w:rFonts w:ascii="Arial" w:hAnsi="Arial" w:cs="Arial"/>
                <w:spacing w:val="-2"/>
                <w:sz w:val="20"/>
              </w:rPr>
            </w:pPr>
            <w:r>
              <w:rPr>
                <w:rFonts w:ascii="Arial" w:hAnsi="Arial" w:cs="Arial"/>
                <w:spacing w:val="-2"/>
                <w:sz w:val="20"/>
              </w:rPr>
              <w:t>Contador</w:t>
            </w:r>
            <w:r w:rsidR="009A08A2" w:rsidRPr="00521629">
              <w:rPr>
                <w:rFonts w:ascii="Arial" w:hAnsi="Arial" w:cs="Arial"/>
                <w:spacing w:val="-2"/>
                <w:sz w:val="20"/>
              </w:rPr>
              <w:t xml:space="preserve"> General</w:t>
            </w:r>
          </w:p>
        </w:tc>
      </w:tr>
    </w:tbl>
    <w:p w14:paraId="50711016" w14:textId="77777777" w:rsidR="009A08A2" w:rsidRPr="00521629" w:rsidRDefault="009A08A2" w:rsidP="00784D26">
      <w:pPr>
        <w:rPr>
          <w:rFonts w:ascii="Arial" w:hAnsi="Arial" w:cs="Arial"/>
          <w:sz w:val="20"/>
          <w:szCs w:val="20"/>
        </w:rPr>
      </w:pPr>
    </w:p>
    <w:p w14:paraId="1C8303EC" w14:textId="77777777" w:rsidR="009A08A2" w:rsidRPr="00521629" w:rsidRDefault="009A08A2" w:rsidP="00784D26">
      <w:pPr>
        <w:rPr>
          <w:rFonts w:ascii="Arial" w:hAnsi="Arial" w:cs="Arial"/>
          <w:sz w:val="20"/>
          <w:szCs w:val="20"/>
        </w:rPr>
      </w:pPr>
    </w:p>
    <w:p w14:paraId="693A3CBD" w14:textId="77777777" w:rsidR="009A08A2" w:rsidRPr="00521629" w:rsidRDefault="009A08A2" w:rsidP="00784D26">
      <w:pPr>
        <w:rPr>
          <w:rFonts w:ascii="Arial" w:hAnsi="Arial" w:cs="Arial"/>
          <w:sz w:val="20"/>
          <w:szCs w:val="20"/>
        </w:rPr>
      </w:pPr>
    </w:p>
    <w:p w14:paraId="7A390DDA" w14:textId="77777777" w:rsidR="009A08A2" w:rsidRPr="00521629" w:rsidRDefault="009A08A2" w:rsidP="00784D26">
      <w:pPr>
        <w:rPr>
          <w:rFonts w:ascii="Arial" w:hAnsi="Arial" w:cs="Arial"/>
          <w:sz w:val="20"/>
          <w:szCs w:val="20"/>
        </w:rPr>
      </w:pPr>
    </w:p>
    <w:p w14:paraId="79D55350" w14:textId="77777777" w:rsidR="00B27252" w:rsidRPr="00521629" w:rsidRDefault="00B27252" w:rsidP="00784D26">
      <w:pPr>
        <w:rPr>
          <w:rFonts w:ascii="Arial" w:hAnsi="Arial" w:cs="Arial"/>
          <w:sz w:val="20"/>
          <w:szCs w:val="20"/>
        </w:rPr>
      </w:pPr>
    </w:p>
    <w:p w14:paraId="07EA0C4B" w14:textId="77777777" w:rsidR="00B27252" w:rsidRPr="00521629" w:rsidRDefault="00B27252" w:rsidP="00784D26">
      <w:pPr>
        <w:rPr>
          <w:rFonts w:ascii="Arial" w:hAnsi="Arial" w:cs="Arial"/>
          <w:sz w:val="22"/>
          <w:szCs w:val="20"/>
        </w:rPr>
      </w:pPr>
      <w:r w:rsidRPr="00521629">
        <w:rPr>
          <w:rFonts w:ascii="Arial" w:hAnsi="Arial" w:cs="Arial"/>
          <w:sz w:val="20"/>
          <w:szCs w:val="20"/>
        </w:rPr>
        <w:t>Las notas explicativas anexas son parte integrante de los estados financieros</w:t>
      </w:r>
      <w:r w:rsidR="00D3323A" w:rsidRPr="00521629">
        <w:rPr>
          <w:rFonts w:ascii="Arial" w:hAnsi="Arial" w:cs="Arial"/>
          <w:sz w:val="20"/>
          <w:szCs w:val="20"/>
        </w:rPr>
        <w:t>.</w:t>
      </w:r>
    </w:p>
    <w:sectPr w:rsidR="00B27252" w:rsidRPr="00521629" w:rsidSect="00DA6E9A">
      <w:headerReference w:type="default" r:id="rId26"/>
      <w:pgSz w:w="11906" w:h="16838"/>
      <w:pgMar w:top="1985" w:right="1191" w:bottom="1191" w:left="158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15675" w14:textId="77777777" w:rsidR="001D424E" w:rsidRDefault="001D424E" w:rsidP="0053013A">
      <w:r>
        <w:separator/>
      </w:r>
    </w:p>
  </w:endnote>
  <w:endnote w:type="continuationSeparator" w:id="0">
    <w:p w14:paraId="31A2D60F" w14:textId="77777777" w:rsidR="001D424E" w:rsidRDefault="001D424E" w:rsidP="00530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ZapfHumnst BT">
    <w:altName w:val="Lucida Sans Unicode"/>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A5C33" w14:textId="77777777" w:rsidR="00D31084" w:rsidRPr="00D31084" w:rsidRDefault="00D31084">
    <w:pPr>
      <w:pStyle w:val="Piedepgina"/>
      <w:jc w:val="right"/>
      <w:rPr>
        <w:rFonts w:ascii="Arial" w:hAnsi="Arial" w:cs="Arial"/>
      </w:rPr>
    </w:pPr>
  </w:p>
  <w:p w14:paraId="516FF023" w14:textId="77777777" w:rsidR="00D31084" w:rsidRDefault="00D3108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813FE8" w14:textId="77777777" w:rsidR="001D424E" w:rsidRDefault="001D424E" w:rsidP="0053013A">
      <w:r>
        <w:separator/>
      </w:r>
    </w:p>
  </w:footnote>
  <w:footnote w:type="continuationSeparator" w:id="0">
    <w:p w14:paraId="511682A9" w14:textId="77777777" w:rsidR="001D424E" w:rsidRDefault="001D424E" w:rsidP="005301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5B562" w14:textId="77777777" w:rsidR="00E46DE6" w:rsidRDefault="001D424E">
    <w:pPr>
      <w:pStyle w:val="Encabezado"/>
    </w:pPr>
    <w:r>
      <w:rPr>
        <w:noProof/>
      </w:rPr>
      <w:pict w14:anchorId="51CBAC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66094" o:spid="_x0000_s2050" type="#_x0000_t136" style="position:absolute;margin-left:0;margin-top:0;width:459.6pt;height:183.8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AD042" w14:textId="77777777" w:rsidR="00E46DE6" w:rsidRPr="00B77A4D" w:rsidRDefault="0013321C" w:rsidP="00B77A4D">
    <w:pPr>
      <w:pStyle w:val="Encabezado"/>
    </w:pPr>
    <w:r w:rsidRPr="00B77A4D">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F3EDA" w14:textId="77777777" w:rsidR="00E46DE6" w:rsidRPr="00521629" w:rsidRDefault="00D64CA7" w:rsidP="0013321C">
    <w:pPr>
      <w:pStyle w:val="Encabezado"/>
      <w:rPr>
        <w:rFonts w:ascii="Arial" w:hAnsi="Arial" w:cs="Arial"/>
        <w:b/>
        <w:sz w:val="20"/>
        <w:szCs w:val="20"/>
        <w:lang w:val="es-EC"/>
      </w:rPr>
    </w:pPr>
    <w:r>
      <w:rPr>
        <w:rFonts w:ascii="Arial" w:hAnsi="Arial" w:cs="Arial"/>
        <w:b/>
        <w:sz w:val="20"/>
        <w:szCs w:val="20"/>
        <w:lang w:val="es-EC"/>
      </w:rPr>
      <w:t xml:space="preserve">                                                                                                  </w:t>
    </w:r>
    <w:r w:rsidR="0013321C">
      <w:rPr>
        <w:rFonts w:ascii="Arial" w:hAnsi="Arial" w:cs="Arial"/>
        <w:b/>
        <w:sz w:val="20"/>
        <w:szCs w:val="20"/>
        <w:lang w:val="es-EC"/>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11765" w14:textId="6FB2CEEB" w:rsidR="005472F6" w:rsidRPr="006A3B09" w:rsidRDefault="00EC2B4F" w:rsidP="000830DD">
    <w:pPr>
      <w:pStyle w:val="Encabezado"/>
      <w:rPr>
        <w:rFonts w:ascii="Arial" w:hAnsi="Arial" w:cs="Arial"/>
        <w:b/>
        <w:sz w:val="20"/>
        <w:szCs w:val="20"/>
        <w:lang w:val="es-EC"/>
      </w:rPr>
    </w:pPr>
    <w:r>
      <w:rPr>
        <w:rFonts w:ascii="Arial" w:hAnsi="Arial" w:cs="Arial"/>
        <w:b/>
        <w:sz w:val="20"/>
        <w:szCs w:val="20"/>
        <w:lang w:val="es-EC"/>
      </w:rPr>
      <w:t>ACTIVENERGY S.A.S</w:t>
    </w:r>
  </w:p>
  <w:p w14:paraId="622B4C11" w14:textId="77777777" w:rsidR="005472F6" w:rsidRPr="006A3B09" w:rsidRDefault="00143AB0" w:rsidP="00143AB0">
    <w:pPr>
      <w:pStyle w:val="Encabezado"/>
      <w:tabs>
        <w:tab w:val="clear" w:pos="4252"/>
        <w:tab w:val="clear" w:pos="8504"/>
        <w:tab w:val="left" w:pos="8040"/>
      </w:tabs>
      <w:rPr>
        <w:rFonts w:ascii="Arial" w:hAnsi="Arial" w:cs="Arial"/>
        <w:b/>
        <w:sz w:val="20"/>
        <w:szCs w:val="20"/>
        <w:lang w:val="es-EC"/>
      </w:rPr>
    </w:pPr>
    <w:r>
      <w:rPr>
        <w:rFonts w:ascii="Arial" w:hAnsi="Arial" w:cs="Arial"/>
        <w:b/>
        <w:sz w:val="20"/>
        <w:szCs w:val="20"/>
        <w:lang w:val="es-EC"/>
      </w:rPr>
      <w:tab/>
    </w:r>
  </w:p>
  <w:p w14:paraId="321201DE" w14:textId="77777777" w:rsidR="005472F6" w:rsidRPr="005E22DF" w:rsidRDefault="005472F6" w:rsidP="000830DD">
    <w:pPr>
      <w:pStyle w:val="Encabezado"/>
      <w:tabs>
        <w:tab w:val="clear" w:pos="8504"/>
        <w:tab w:val="right" w:pos="9127"/>
      </w:tabs>
      <w:rPr>
        <w:rFonts w:ascii="Arial" w:hAnsi="Arial" w:cs="Arial"/>
        <w:b/>
        <w:sz w:val="20"/>
        <w:szCs w:val="20"/>
        <w:lang w:val="es-EC"/>
      </w:rPr>
    </w:pPr>
    <w:r w:rsidRPr="005E22DF">
      <w:rPr>
        <w:rFonts w:ascii="Arial" w:hAnsi="Arial" w:cs="Arial"/>
        <w:b/>
        <w:sz w:val="20"/>
        <w:szCs w:val="20"/>
        <w:lang w:val="es-EC"/>
      </w:rPr>
      <w:t>Estado de Situación Financiera</w:t>
    </w:r>
    <w:r>
      <w:rPr>
        <w:rFonts w:ascii="Arial" w:hAnsi="Arial" w:cs="Arial"/>
        <w:b/>
        <w:sz w:val="20"/>
        <w:szCs w:val="20"/>
        <w:lang w:val="es-EC"/>
      </w:rPr>
      <w:tab/>
    </w:r>
  </w:p>
  <w:p w14:paraId="77DE6561" w14:textId="1E4A9037" w:rsidR="005472F6" w:rsidRPr="005E22DF" w:rsidRDefault="00DC403E" w:rsidP="000830DD">
    <w:pPr>
      <w:pStyle w:val="Encabezado"/>
      <w:rPr>
        <w:rFonts w:ascii="Arial" w:hAnsi="Arial" w:cs="Arial"/>
        <w:b/>
        <w:sz w:val="20"/>
        <w:szCs w:val="20"/>
        <w:lang w:val="es-EC"/>
      </w:rPr>
    </w:pPr>
    <w:r>
      <w:rPr>
        <w:rFonts w:ascii="Arial" w:hAnsi="Arial" w:cs="Arial"/>
        <w:b/>
        <w:sz w:val="20"/>
        <w:szCs w:val="20"/>
        <w:lang w:val="es-EC"/>
      </w:rPr>
      <w:t>Al 31 de diciembre del 20</w:t>
    </w:r>
    <w:r w:rsidR="00255E90">
      <w:rPr>
        <w:rFonts w:ascii="Arial" w:hAnsi="Arial" w:cs="Arial"/>
        <w:b/>
        <w:sz w:val="20"/>
        <w:szCs w:val="20"/>
        <w:lang w:val="es-EC"/>
      </w:rPr>
      <w:t>24</w:t>
    </w:r>
    <w:r w:rsidR="005472F6">
      <w:rPr>
        <w:rFonts w:ascii="Arial" w:hAnsi="Arial" w:cs="Arial"/>
        <w:b/>
        <w:sz w:val="20"/>
        <w:szCs w:val="20"/>
        <w:lang w:val="es-EC"/>
      </w:rPr>
      <w:t>, con cifras compara</w:t>
    </w:r>
    <w:r>
      <w:rPr>
        <w:rFonts w:ascii="Arial" w:hAnsi="Arial" w:cs="Arial"/>
        <w:b/>
        <w:sz w:val="20"/>
        <w:szCs w:val="20"/>
        <w:lang w:val="es-EC"/>
      </w:rPr>
      <w:t>tivas al 31 de diciembre de 202</w:t>
    </w:r>
    <w:r w:rsidR="00255E90">
      <w:rPr>
        <w:rFonts w:ascii="Arial" w:hAnsi="Arial" w:cs="Arial"/>
        <w:b/>
        <w:sz w:val="20"/>
        <w:szCs w:val="20"/>
        <w:lang w:val="es-EC"/>
      </w:rPr>
      <w:t>3</w:t>
    </w:r>
  </w:p>
  <w:p w14:paraId="29E4423C" w14:textId="77777777" w:rsidR="005472F6" w:rsidRPr="005E22DF" w:rsidRDefault="005472F6" w:rsidP="000830DD">
    <w:pPr>
      <w:pStyle w:val="Encabezado"/>
      <w:rPr>
        <w:rFonts w:ascii="Arial" w:hAnsi="Arial" w:cs="Arial"/>
        <w:b/>
        <w:sz w:val="20"/>
        <w:szCs w:val="20"/>
        <w:lang w:val="es-EC"/>
      </w:rPr>
    </w:pPr>
    <w:r w:rsidRPr="005E22DF">
      <w:rPr>
        <w:rFonts w:ascii="Arial" w:hAnsi="Arial" w:cs="Arial"/>
        <w:b/>
        <w:noProof/>
        <w:sz w:val="20"/>
        <w:szCs w:val="20"/>
        <w:lang w:val="es-EC" w:eastAsia="es-EC"/>
      </w:rPr>
      <mc:AlternateContent>
        <mc:Choice Requires="wps">
          <w:drawing>
            <wp:anchor distT="0" distB="0" distL="114300" distR="114300" simplePos="0" relativeHeight="251658240" behindDoc="0" locked="0" layoutInCell="1" allowOverlap="1" wp14:anchorId="0D9BC12F" wp14:editId="2B4EE8D0">
              <wp:simplePos x="0" y="0"/>
              <wp:positionH relativeFrom="column">
                <wp:posOffset>-5080</wp:posOffset>
              </wp:positionH>
              <wp:positionV relativeFrom="paragraph">
                <wp:posOffset>135255</wp:posOffset>
              </wp:positionV>
              <wp:extent cx="5759450" cy="0"/>
              <wp:effectExtent l="0" t="0" r="12700" b="19050"/>
              <wp:wrapNone/>
              <wp:docPr id="4" name="4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3DD258D" id="4 Conector recto"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" strokecolor="black [3213]"/>
          </w:pict>
        </mc:Fallback>
      </mc:AlternateContent>
    </w:r>
    <w:r w:rsidRPr="005E22DF">
      <w:rPr>
        <w:rFonts w:ascii="Arial" w:hAnsi="Arial" w:cs="Arial"/>
        <w:b/>
        <w:sz w:val="20"/>
        <w:szCs w:val="20"/>
        <w:lang w:val="es-EC"/>
      </w:rPr>
      <w:t>(Expresado en dólares de los Estados Unidos de América)</w:t>
    </w:r>
  </w:p>
  <w:p w14:paraId="34CDC559" w14:textId="77777777" w:rsidR="005472F6" w:rsidRPr="00521629" w:rsidRDefault="005472F6">
    <w:pPr>
      <w:pStyle w:val="Encabezado"/>
      <w:rPr>
        <w:rFonts w:ascii="Arial" w:hAnsi="Arial" w:cs="Arial"/>
        <w:b/>
        <w:sz w:val="20"/>
        <w:szCs w:val="20"/>
        <w:lang w:val="es-EC"/>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4A6C9" w14:textId="0CF294ED" w:rsidR="007021E3" w:rsidRPr="006A3B09" w:rsidRDefault="00EC2B4F" w:rsidP="000830DD">
    <w:pPr>
      <w:pStyle w:val="Encabezado"/>
      <w:rPr>
        <w:rFonts w:ascii="Arial" w:hAnsi="Arial" w:cs="Arial"/>
        <w:b/>
        <w:sz w:val="20"/>
        <w:szCs w:val="20"/>
        <w:lang w:val="es-EC"/>
      </w:rPr>
    </w:pPr>
    <w:r>
      <w:rPr>
        <w:rFonts w:ascii="Arial" w:hAnsi="Arial" w:cs="Arial"/>
        <w:b/>
        <w:sz w:val="20"/>
        <w:szCs w:val="20"/>
        <w:lang w:val="es-EC"/>
      </w:rPr>
      <w:t>ACTIVENERGY S.A.S</w:t>
    </w:r>
  </w:p>
  <w:p w14:paraId="7A6F4A87" w14:textId="77777777" w:rsidR="007021E3" w:rsidRPr="006A3B09" w:rsidRDefault="007021E3" w:rsidP="000830DD">
    <w:pPr>
      <w:pStyle w:val="Encabezado"/>
      <w:rPr>
        <w:rFonts w:ascii="Arial" w:hAnsi="Arial" w:cs="Arial"/>
        <w:b/>
        <w:sz w:val="20"/>
        <w:szCs w:val="20"/>
        <w:lang w:val="es-EC"/>
      </w:rPr>
    </w:pPr>
  </w:p>
  <w:p w14:paraId="1A8B1142" w14:textId="77777777" w:rsidR="007021E3" w:rsidRPr="005E22DF" w:rsidRDefault="007021E3" w:rsidP="000830DD">
    <w:pPr>
      <w:pStyle w:val="Encabezado"/>
      <w:tabs>
        <w:tab w:val="clear" w:pos="8504"/>
        <w:tab w:val="right" w:pos="9127"/>
      </w:tabs>
      <w:rPr>
        <w:rFonts w:ascii="Arial" w:hAnsi="Arial" w:cs="Arial"/>
        <w:b/>
        <w:sz w:val="20"/>
        <w:szCs w:val="20"/>
        <w:lang w:val="es-EC"/>
      </w:rPr>
    </w:pPr>
    <w:r w:rsidRPr="005E22DF">
      <w:rPr>
        <w:rFonts w:ascii="Arial" w:hAnsi="Arial" w:cs="Arial"/>
        <w:b/>
        <w:sz w:val="20"/>
        <w:szCs w:val="20"/>
        <w:lang w:val="es-EC"/>
      </w:rPr>
      <w:t>Estado de Situación Financiera</w:t>
    </w:r>
    <w:r>
      <w:rPr>
        <w:rFonts w:ascii="Arial" w:hAnsi="Arial" w:cs="Arial"/>
        <w:b/>
        <w:sz w:val="20"/>
        <w:szCs w:val="20"/>
        <w:lang w:val="es-EC"/>
      </w:rPr>
      <w:tab/>
    </w:r>
  </w:p>
  <w:p w14:paraId="6421E053" w14:textId="3EE77712" w:rsidR="007021E3" w:rsidRPr="005E22DF" w:rsidRDefault="005B1A15" w:rsidP="000830DD">
    <w:pPr>
      <w:pStyle w:val="Encabezado"/>
      <w:rPr>
        <w:rFonts w:ascii="Arial" w:hAnsi="Arial" w:cs="Arial"/>
        <w:b/>
        <w:sz w:val="20"/>
        <w:szCs w:val="20"/>
        <w:lang w:val="es-EC"/>
      </w:rPr>
    </w:pPr>
    <w:r>
      <w:rPr>
        <w:rFonts w:ascii="Arial" w:hAnsi="Arial" w:cs="Arial"/>
        <w:b/>
        <w:sz w:val="20"/>
        <w:szCs w:val="20"/>
        <w:lang w:val="es-EC"/>
      </w:rPr>
      <w:t xml:space="preserve">Al 31 de diciembre </w:t>
    </w:r>
    <w:r w:rsidR="00C56279">
      <w:rPr>
        <w:rFonts w:ascii="Arial" w:hAnsi="Arial" w:cs="Arial"/>
        <w:b/>
        <w:sz w:val="20"/>
        <w:szCs w:val="20"/>
        <w:lang w:val="es-EC"/>
      </w:rPr>
      <w:t xml:space="preserve">del </w:t>
    </w:r>
    <w:r w:rsidR="00DC403E">
      <w:rPr>
        <w:rFonts w:ascii="Arial" w:hAnsi="Arial" w:cs="Arial"/>
        <w:b/>
        <w:sz w:val="20"/>
        <w:szCs w:val="20"/>
        <w:lang w:val="es-EC"/>
      </w:rPr>
      <w:t>202</w:t>
    </w:r>
    <w:r w:rsidR="00255E90">
      <w:rPr>
        <w:rFonts w:ascii="Arial" w:hAnsi="Arial" w:cs="Arial"/>
        <w:b/>
        <w:sz w:val="20"/>
        <w:szCs w:val="20"/>
        <w:lang w:val="es-EC"/>
      </w:rPr>
      <w:t>4</w:t>
    </w:r>
    <w:r w:rsidR="007021E3">
      <w:rPr>
        <w:rFonts w:ascii="Arial" w:hAnsi="Arial" w:cs="Arial"/>
        <w:b/>
        <w:sz w:val="20"/>
        <w:szCs w:val="20"/>
        <w:lang w:val="es-EC"/>
      </w:rPr>
      <w:t xml:space="preserve">, con cifras comparativas al 31 de </w:t>
    </w:r>
    <w:r w:rsidR="00DC403E">
      <w:rPr>
        <w:rFonts w:ascii="Arial" w:hAnsi="Arial" w:cs="Arial"/>
        <w:b/>
        <w:sz w:val="20"/>
        <w:szCs w:val="20"/>
        <w:lang w:val="es-EC"/>
      </w:rPr>
      <w:t>diciembre de 202</w:t>
    </w:r>
    <w:r w:rsidR="00255E90">
      <w:rPr>
        <w:rFonts w:ascii="Arial" w:hAnsi="Arial" w:cs="Arial"/>
        <w:b/>
        <w:sz w:val="20"/>
        <w:szCs w:val="20"/>
        <w:lang w:val="es-EC"/>
      </w:rPr>
      <w:t>3</w:t>
    </w:r>
  </w:p>
  <w:p w14:paraId="02A7B7B5" w14:textId="77777777" w:rsidR="007021E3" w:rsidRPr="005E22DF" w:rsidRDefault="007021E3" w:rsidP="000830DD">
    <w:pPr>
      <w:pStyle w:val="Encabezado"/>
      <w:rPr>
        <w:rFonts w:ascii="Arial" w:hAnsi="Arial" w:cs="Arial"/>
        <w:b/>
        <w:sz w:val="20"/>
        <w:szCs w:val="20"/>
        <w:lang w:val="es-EC"/>
      </w:rPr>
    </w:pPr>
    <w:r w:rsidRPr="005E22DF">
      <w:rPr>
        <w:rFonts w:ascii="Arial" w:hAnsi="Arial" w:cs="Arial"/>
        <w:b/>
        <w:noProof/>
        <w:sz w:val="20"/>
        <w:szCs w:val="20"/>
        <w:lang w:val="es-EC" w:eastAsia="es-EC"/>
      </w:rPr>
      <mc:AlternateContent>
        <mc:Choice Requires="wps">
          <w:drawing>
            <wp:anchor distT="0" distB="0" distL="114300" distR="114300" simplePos="0" relativeHeight="251656192" behindDoc="0" locked="0" layoutInCell="1" allowOverlap="1" wp14:anchorId="0D464B02" wp14:editId="5CB83E3A">
              <wp:simplePos x="0" y="0"/>
              <wp:positionH relativeFrom="column">
                <wp:posOffset>-5080</wp:posOffset>
              </wp:positionH>
              <wp:positionV relativeFrom="paragraph">
                <wp:posOffset>135255</wp:posOffset>
              </wp:positionV>
              <wp:extent cx="5759450" cy="0"/>
              <wp:effectExtent l="0" t="0" r="12700" b="19050"/>
              <wp:wrapNone/>
              <wp:docPr id="1" name="1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0EBAA72" id="1 Conector recto"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" strokecolor="black [3213]"/>
          </w:pict>
        </mc:Fallback>
      </mc:AlternateContent>
    </w:r>
    <w:r w:rsidRPr="005E22DF">
      <w:rPr>
        <w:rFonts w:ascii="Arial" w:hAnsi="Arial" w:cs="Arial"/>
        <w:b/>
        <w:sz w:val="20"/>
        <w:szCs w:val="20"/>
        <w:lang w:val="es-EC"/>
      </w:rPr>
      <w:t>(Expresado en dólares de los Estados Unidos de América)</w:t>
    </w:r>
  </w:p>
  <w:p w14:paraId="773F4F47" w14:textId="77777777" w:rsidR="007021E3" w:rsidRPr="00521629" w:rsidRDefault="007021E3">
    <w:pPr>
      <w:pStyle w:val="Encabezado"/>
      <w:rPr>
        <w:rFonts w:ascii="Arial" w:hAnsi="Arial" w:cs="Arial"/>
        <w:b/>
        <w:sz w:val="20"/>
        <w:szCs w:val="20"/>
        <w:lang w:val="es-EC"/>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969BF" w14:textId="526F46F1" w:rsidR="007021E3" w:rsidRPr="006A3B09" w:rsidRDefault="00BA189D" w:rsidP="000830DD">
    <w:pPr>
      <w:pStyle w:val="Encabezado"/>
      <w:rPr>
        <w:rFonts w:ascii="Arial" w:hAnsi="Arial" w:cs="Arial"/>
        <w:b/>
        <w:sz w:val="20"/>
        <w:szCs w:val="20"/>
        <w:lang w:val="es-EC"/>
      </w:rPr>
    </w:pPr>
    <w:r>
      <w:rPr>
        <w:rFonts w:ascii="Arial" w:hAnsi="Arial" w:cs="Arial"/>
        <w:b/>
        <w:sz w:val="20"/>
        <w:szCs w:val="20"/>
        <w:lang w:val="es-EC"/>
      </w:rPr>
      <w:t>ACTIVENERGY S.A.S</w:t>
    </w:r>
  </w:p>
  <w:p w14:paraId="0FCA95C3" w14:textId="77777777" w:rsidR="007021E3" w:rsidRPr="006A3B09" w:rsidRDefault="007021E3" w:rsidP="000830DD">
    <w:pPr>
      <w:pStyle w:val="Encabezado"/>
      <w:rPr>
        <w:rFonts w:ascii="Arial" w:hAnsi="Arial" w:cs="Arial"/>
        <w:b/>
        <w:sz w:val="20"/>
        <w:szCs w:val="20"/>
        <w:lang w:val="es-EC"/>
      </w:rPr>
    </w:pPr>
  </w:p>
  <w:p w14:paraId="69E0175B" w14:textId="77777777" w:rsidR="007021E3" w:rsidRPr="007515D5" w:rsidRDefault="007021E3" w:rsidP="007021E3">
    <w:pPr>
      <w:pStyle w:val="Encabezado"/>
      <w:tabs>
        <w:tab w:val="clear" w:pos="4252"/>
        <w:tab w:val="clear" w:pos="8504"/>
        <w:tab w:val="left" w:pos="5174"/>
      </w:tabs>
      <w:rPr>
        <w:rFonts w:ascii="Arial" w:hAnsi="Arial" w:cs="Arial"/>
        <w:b/>
        <w:sz w:val="20"/>
        <w:szCs w:val="20"/>
        <w:lang w:val="es-EC"/>
      </w:rPr>
    </w:pPr>
    <w:r>
      <w:rPr>
        <w:rFonts w:ascii="Arial" w:hAnsi="Arial" w:cs="Arial"/>
        <w:b/>
        <w:sz w:val="20"/>
        <w:szCs w:val="20"/>
        <w:lang w:val="es-EC"/>
      </w:rPr>
      <w:t>Estado de Resultados Integrales</w:t>
    </w:r>
  </w:p>
  <w:p w14:paraId="54ECDCC4" w14:textId="48928B51" w:rsidR="007021E3" w:rsidRPr="007515D5" w:rsidRDefault="007021E3" w:rsidP="007021E3">
    <w:pPr>
      <w:pStyle w:val="Encabezado"/>
      <w:rPr>
        <w:rFonts w:ascii="Arial" w:hAnsi="Arial" w:cs="Arial"/>
        <w:b/>
        <w:sz w:val="20"/>
        <w:szCs w:val="20"/>
        <w:lang w:val="es-EC"/>
      </w:rPr>
    </w:pPr>
    <w:r>
      <w:rPr>
        <w:rFonts w:ascii="Arial" w:hAnsi="Arial" w:cs="Arial"/>
        <w:b/>
        <w:sz w:val="20"/>
        <w:szCs w:val="20"/>
        <w:lang w:val="es-EC"/>
      </w:rPr>
      <w:t>Por el período</w:t>
    </w:r>
    <w:r w:rsidRPr="007515D5">
      <w:rPr>
        <w:rFonts w:ascii="Arial" w:hAnsi="Arial" w:cs="Arial"/>
        <w:b/>
        <w:sz w:val="20"/>
        <w:szCs w:val="20"/>
        <w:lang w:val="es-EC"/>
      </w:rPr>
      <w:t xml:space="preserve"> </w:t>
    </w:r>
    <w:r>
      <w:rPr>
        <w:rFonts w:ascii="Arial" w:hAnsi="Arial" w:cs="Arial"/>
        <w:b/>
        <w:sz w:val="20"/>
        <w:szCs w:val="20"/>
        <w:lang w:val="es-EC"/>
      </w:rPr>
      <w:t xml:space="preserve">de </w:t>
    </w:r>
    <w:r w:rsidRPr="007515D5">
      <w:rPr>
        <w:rFonts w:ascii="Arial" w:hAnsi="Arial" w:cs="Arial"/>
        <w:b/>
        <w:sz w:val="20"/>
        <w:szCs w:val="20"/>
        <w:lang w:val="es-EC"/>
      </w:rPr>
      <w:t>termin</w:t>
    </w:r>
    <w:r>
      <w:rPr>
        <w:rFonts w:ascii="Arial" w:hAnsi="Arial" w:cs="Arial"/>
        <w:b/>
        <w:sz w:val="20"/>
        <w:szCs w:val="20"/>
        <w:lang w:val="es-EC"/>
      </w:rPr>
      <w:t xml:space="preserve">ado el 31 de diciembre del </w:t>
    </w:r>
    <w:r w:rsidR="00A56E52">
      <w:rPr>
        <w:rFonts w:ascii="Arial" w:hAnsi="Arial" w:cs="Arial"/>
        <w:b/>
        <w:sz w:val="20"/>
        <w:szCs w:val="20"/>
        <w:lang w:val="es-EC"/>
      </w:rPr>
      <w:t>202</w:t>
    </w:r>
    <w:r w:rsidR="00255E90">
      <w:rPr>
        <w:rFonts w:ascii="Arial" w:hAnsi="Arial" w:cs="Arial"/>
        <w:b/>
        <w:sz w:val="20"/>
        <w:szCs w:val="20"/>
        <w:lang w:val="es-EC"/>
      </w:rPr>
      <w:t>4</w:t>
    </w:r>
    <w:r>
      <w:rPr>
        <w:rFonts w:ascii="Arial" w:hAnsi="Arial" w:cs="Arial"/>
        <w:b/>
        <w:sz w:val="20"/>
        <w:szCs w:val="20"/>
        <w:lang w:val="es-EC"/>
      </w:rPr>
      <w:t xml:space="preserve">, con </w:t>
    </w:r>
    <w:r w:rsidR="00A56E52">
      <w:rPr>
        <w:rFonts w:ascii="Arial" w:hAnsi="Arial" w:cs="Arial"/>
        <w:b/>
        <w:sz w:val="20"/>
        <w:szCs w:val="20"/>
        <w:lang w:val="es-EC"/>
      </w:rPr>
      <w:t>cifras comparativas del año 202</w:t>
    </w:r>
    <w:r w:rsidR="00255E90">
      <w:rPr>
        <w:rFonts w:ascii="Arial" w:hAnsi="Arial" w:cs="Arial"/>
        <w:b/>
        <w:sz w:val="20"/>
        <w:szCs w:val="20"/>
        <w:lang w:val="es-EC"/>
      </w:rPr>
      <w:t>3</w:t>
    </w:r>
  </w:p>
  <w:p w14:paraId="1DDE3BD3" w14:textId="77777777" w:rsidR="007021E3" w:rsidRPr="007515D5" w:rsidRDefault="007021E3" w:rsidP="007021E3">
    <w:pPr>
      <w:pStyle w:val="Encabezado"/>
      <w:rPr>
        <w:rFonts w:ascii="Arial" w:hAnsi="Arial" w:cs="Arial"/>
        <w:b/>
        <w:sz w:val="20"/>
        <w:szCs w:val="20"/>
        <w:lang w:val="es-EC"/>
      </w:rPr>
    </w:pPr>
    <w:r w:rsidRPr="007515D5">
      <w:rPr>
        <w:rFonts w:ascii="Arial" w:hAnsi="Arial" w:cs="Arial"/>
        <w:b/>
        <w:noProof/>
        <w:sz w:val="20"/>
        <w:szCs w:val="20"/>
        <w:lang w:val="es-EC" w:eastAsia="es-EC"/>
      </w:rPr>
      <mc:AlternateContent>
        <mc:Choice Requires="wps">
          <w:drawing>
            <wp:anchor distT="0" distB="0" distL="114300" distR="114300" simplePos="0" relativeHeight="251657216" behindDoc="0" locked="0" layoutInCell="1" allowOverlap="1" wp14:anchorId="2338213F" wp14:editId="3B603020">
              <wp:simplePos x="0" y="0"/>
              <wp:positionH relativeFrom="column">
                <wp:posOffset>-5080</wp:posOffset>
              </wp:positionH>
              <wp:positionV relativeFrom="paragraph">
                <wp:posOffset>135255</wp:posOffset>
              </wp:positionV>
              <wp:extent cx="5759450" cy="0"/>
              <wp:effectExtent l="0" t="0" r="12700" b="19050"/>
              <wp:wrapNone/>
              <wp:docPr id="5" name="5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BDD51FF" id="5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" strokecolor="black [3213]"/>
          </w:pict>
        </mc:Fallback>
      </mc:AlternateContent>
    </w:r>
    <w:r w:rsidRPr="007515D5">
      <w:rPr>
        <w:rFonts w:ascii="Arial" w:hAnsi="Arial" w:cs="Arial"/>
        <w:b/>
        <w:sz w:val="20"/>
        <w:szCs w:val="20"/>
        <w:lang w:val="es-EC"/>
      </w:rPr>
      <w:t>(Expresado en dólares de los Estados Unidos de América)</w:t>
    </w:r>
  </w:p>
  <w:p w14:paraId="71A9C15A" w14:textId="77777777" w:rsidR="007021E3" w:rsidRPr="00521629" w:rsidRDefault="007021E3">
    <w:pPr>
      <w:pStyle w:val="Encabezado"/>
      <w:rPr>
        <w:rFonts w:ascii="Arial" w:hAnsi="Arial" w:cs="Arial"/>
        <w:b/>
        <w:sz w:val="20"/>
        <w:szCs w:val="20"/>
        <w:lang w:val="es-EC"/>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CA87" w14:textId="034DEB97" w:rsidR="001B33D4" w:rsidRPr="00521629" w:rsidRDefault="00BA189D" w:rsidP="001B33D4">
    <w:pPr>
      <w:pStyle w:val="Encabezado"/>
      <w:rPr>
        <w:rFonts w:ascii="Arial" w:hAnsi="Arial" w:cs="Arial"/>
        <w:b/>
        <w:sz w:val="20"/>
        <w:szCs w:val="20"/>
        <w:lang w:val="es-EC"/>
      </w:rPr>
    </w:pPr>
    <w:r>
      <w:rPr>
        <w:rFonts w:ascii="Arial" w:hAnsi="Arial" w:cs="Arial"/>
        <w:b/>
        <w:sz w:val="20"/>
        <w:szCs w:val="20"/>
        <w:lang w:val="es-EC"/>
      </w:rPr>
      <w:t>ACTIVENERGY S.A.S</w:t>
    </w:r>
    <w:r w:rsidR="00C74656" w:rsidRPr="00C74656">
      <w:rPr>
        <w:rFonts w:ascii="Arial" w:hAnsi="Arial" w:cs="Arial"/>
        <w:b/>
        <w:sz w:val="20"/>
        <w:szCs w:val="20"/>
        <w:lang w:val="es-EC"/>
      </w:rPr>
      <w:t>.</w:t>
    </w:r>
  </w:p>
  <w:p w14:paraId="717A99B9" w14:textId="77777777" w:rsidR="001B33D4" w:rsidRPr="00521629" w:rsidRDefault="00364D81" w:rsidP="001B33D4">
    <w:pPr>
      <w:pStyle w:val="Encabezado"/>
      <w:tabs>
        <w:tab w:val="clear" w:pos="4252"/>
        <w:tab w:val="clear" w:pos="8504"/>
        <w:tab w:val="left" w:pos="5174"/>
      </w:tabs>
      <w:rPr>
        <w:rFonts w:ascii="Arial" w:hAnsi="Arial" w:cs="Arial"/>
        <w:b/>
        <w:sz w:val="20"/>
        <w:szCs w:val="20"/>
        <w:lang w:val="es-EC"/>
      </w:rPr>
    </w:pPr>
    <w:r w:rsidRPr="00521629">
      <w:rPr>
        <w:rFonts w:ascii="Arial" w:hAnsi="Arial" w:cs="Arial"/>
        <w:b/>
        <w:sz w:val="20"/>
        <w:szCs w:val="20"/>
        <w:lang w:val="es-EC"/>
      </w:rPr>
      <w:t>Estado de Cambios en el Patrimonio</w:t>
    </w:r>
    <w:r w:rsidR="0039120C" w:rsidRPr="00521629">
      <w:rPr>
        <w:rFonts w:ascii="Arial" w:hAnsi="Arial" w:cs="Arial"/>
        <w:b/>
        <w:sz w:val="20"/>
        <w:szCs w:val="20"/>
        <w:lang w:val="es-EC"/>
      </w:rPr>
      <w:t xml:space="preserve"> de los Socios</w:t>
    </w:r>
  </w:p>
  <w:p w14:paraId="076831A4" w14:textId="44078F5C" w:rsidR="001B33D4" w:rsidRPr="00521629" w:rsidRDefault="001B33D4" w:rsidP="005333CD">
    <w:pPr>
      <w:pStyle w:val="Encabezado"/>
      <w:rPr>
        <w:rFonts w:ascii="Arial" w:hAnsi="Arial" w:cs="Arial"/>
        <w:b/>
        <w:sz w:val="20"/>
        <w:szCs w:val="20"/>
        <w:lang w:val="es-EC"/>
      </w:rPr>
    </w:pPr>
    <w:r w:rsidRPr="00521629">
      <w:rPr>
        <w:rFonts w:ascii="Arial" w:hAnsi="Arial" w:cs="Arial"/>
        <w:b/>
        <w:sz w:val="20"/>
        <w:szCs w:val="20"/>
        <w:lang w:val="es-EC"/>
      </w:rPr>
      <w:t>Por el año termin</w:t>
    </w:r>
    <w:r w:rsidR="00A56E52">
      <w:rPr>
        <w:rFonts w:ascii="Arial" w:hAnsi="Arial" w:cs="Arial"/>
        <w:b/>
        <w:sz w:val="20"/>
        <w:szCs w:val="20"/>
        <w:lang w:val="es-EC"/>
      </w:rPr>
      <w:t xml:space="preserve">ado </w:t>
    </w:r>
    <w:proofErr w:type="gramStart"/>
    <w:r w:rsidR="00A56E52">
      <w:rPr>
        <w:rFonts w:ascii="Arial" w:hAnsi="Arial" w:cs="Arial"/>
        <w:b/>
        <w:sz w:val="20"/>
        <w:szCs w:val="20"/>
        <w:lang w:val="es-EC"/>
      </w:rPr>
      <w:t>el  31</w:t>
    </w:r>
    <w:proofErr w:type="gramEnd"/>
    <w:r w:rsidR="00A56E52">
      <w:rPr>
        <w:rFonts w:ascii="Arial" w:hAnsi="Arial" w:cs="Arial"/>
        <w:b/>
        <w:sz w:val="20"/>
        <w:szCs w:val="20"/>
        <w:lang w:val="es-EC"/>
      </w:rPr>
      <w:t xml:space="preserve"> de diciembre del 202</w:t>
    </w:r>
    <w:r w:rsidR="00255E90">
      <w:rPr>
        <w:rFonts w:ascii="Arial" w:hAnsi="Arial" w:cs="Arial"/>
        <w:b/>
        <w:sz w:val="20"/>
        <w:szCs w:val="20"/>
        <w:lang w:val="es-EC"/>
      </w:rPr>
      <w:t>4</w:t>
    </w:r>
    <w:r w:rsidRPr="00521629">
      <w:rPr>
        <w:rFonts w:ascii="Arial" w:hAnsi="Arial" w:cs="Arial"/>
        <w:b/>
        <w:sz w:val="20"/>
        <w:szCs w:val="20"/>
        <w:lang w:val="es-EC"/>
      </w:rPr>
      <w:t xml:space="preserve">, con cifras </w:t>
    </w:r>
    <w:r w:rsidR="00A56E52">
      <w:rPr>
        <w:rFonts w:ascii="Arial" w:hAnsi="Arial" w:cs="Arial"/>
        <w:b/>
        <w:sz w:val="20"/>
        <w:szCs w:val="20"/>
        <w:lang w:val="es-EC"/>
      </w:rPr>
      <w:t>comparativas del año 202</w:t>
    </w:r>
    <w:r w:rsidR="00255E90">
      <w:rPr>
        <w:rFonts w:ascii="Arial" w:hAnsi="Arial" w:cs="Arial"/>
        <w:b/>
        <w:sz w:val="20"/>
        <w:szCs w:val="20"/>
        <w:lang w:val="es-EC"/>
      </w:rPr>
      <w:t>3</w:t>
    </w:r>
  </w:p>
  <w:p w14:paraId="4345158D" w14:textId="77777777" w:rsidR="005333CD" w:rsidRPr="00521629" w:rsidRDefault="005333CD" w:rsidP="00143AB0">
    <w:pPr>
      <w:pStyle w:val="Encabezado"/>
      <w:pBdr>
        <w:bottom w:val="single" w:sz="4" w:space="1" w:color="auto"/>
      </w:pBdr>
      <w:tabs>
        <w:tab w:val="clear" w:pos="8504"/>
        <w:tab w:val="left" w:pos="10896"/>
      </w:tabs>
      <w:rPr>
        <w:rFonts w:ascii="Arial" w:hAnsi="Arial" w:cs="Arial"/>
        <w:sz w:val="20"/>
        <w:szCs w:val="20"/>
        <w:lang w:val="es-EC"/>
      </w:rPr>
    </w:pPr>
    <w:r w:rsidRPr="00521629">
      <w:rPr>
        <w:rFonts w:ascii="Arial" w:hAnsi="Arial" w:cs="Arial"/>
        <w:sz w:val="20"/>
        <w:szCs w:val="20"/>
        <w:lang w:val="es-EC"/>
      </w:rPr>
      <w:t>(Expresado en dólares de los Estados Unidos de América)</w:t>
    </w:r>
    <w:r w:rsidR="00143AB0">
      <w:rPr>
        <w:rFonts w:ascii="Arial" w:hAnsi="Arial" w:cs="Arial"/>
        <w:sz w:val="20"/>
        <w:szCs w:val="20"/>
        <w:lang w:val="es-EC"/>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1E7AF" w14:textId="335525E2" w:rsidR="00E46DE6" w:rsidRPr="00521629" w:rsidRDefault="00CF02CB" w:rsidP="00915D8E">
    <w:pPr>
      <w:pStyle w:val="Encabezado"/>
      <w:rPr>
        <w:rFonts w:ascii="Arial" w:hAnsi="Arial" w:cs="Arial"/>
        <w:b/>
        <w:sz w:val="20"/>
        <w:szCs w:val="20"/>
        <w:lang w:val="es-EC"/>
      </w:rPr>
    </w:pPr>
    <w:r>
      <w:rPr>
        <w:rFonts w:ascii="Arial" w:hAnsi="Arial" w:cs="Arial"/>
        <w:b/>
        <w:sz w:val="20"/>
        <w:szCs w:val="20"/>
        <w:lang w:val="es-EC"/>
      </w:rPr>
      <w:t>ACTIVENERGY S.A.S</w:t>
    </w:r>
  </w:p>
  <w:p w14:paraId="0FB1D3EF" w14:textId="77777777" w:rsidR="00E46DE6" w:rsidRPr="00521629" w:rsidRDefault="00E46DE6" w:rsidP="00915D8E">
    <w:pPr>
      <w:pStyle w:val="Encabezado"/>
      <w:rPr>
        <w:rFonts w:ascii="Arial" w:hAnsi="Arial" w:cs="Arial"/>
        <w:b/>
        <w:sz w:val="20"/>
        <w:szCs w:val="20"/>
        <w:lang w:val="es-EC"/>
      </w:rPr>
    </w:pPr>
    <w:r w:rsidRPr="00521629">
      <w:rPr>
        <w:rFonts w:ascii="Arial" w:hAnsi="Arial" w:cs="Arial"/>
        <w:b/>
        <w:sz w:val="20"/>
        <w:szCs w:val="20"/>
        <w:lang w:val="es-EC"/>
      </w:rPr>
      <w:t>Estado de Flujos de Efectivo</w:t>
    </w:r>
  </w:p>
  <w:p w14:paraId="341C2382" w14:textId="0E79DE2F" w:rsidR="000E02DD" w:rsidRPr="00521629" w:rsidRDefault="000E02DD" w:rsidP="000E02DD">
    <w:pPr>
      <w:pStyle w:val="Encabezado"/>
      <w:rPr>
        <w:rFonts w:ascii="Arial" w:hAnsi="Arial" w:cs="Arial"/>
        <w:b/>
        <w:sz w:val="20"/>
        <w:szCs w:val="20"/>
        <w:lang w:val="es-EC"/>
      </w:rPr>
    </w:pPr>
    <w:r w:rsidRPr="00521629">
      <w:rPr>
        <w:rFonts w:ascii="Arial" w:hAnsi="Arial" w:cs="Arial"/>
        <w:b/>
        <w:sz w:val="20"/>
        <w:szCs w:val="20"/>
        <w:lang w:val="es-EC"/>
      </w:rPr>
      <w:t>Por el año termin</w:t>
    </w:r>
    <w:r w:rsidR="003F6C32">
      <w:rPr>
        <w:rFonts w:ascii="Arial" w:hAnsi="Arial" w:cs="Arial"/>
        <w:b/>
        <w:sz w:val="20"/>
        <w:szCs w:val="20"/>
        <w:lang w:val="es-EC"/>
      </w:rPr>
      <w:t xml:space="preserve">ado </w:t>
    </w:r>
    <w:proofErr w:type="gramStart"/>
    <w:r w:rsidR="003F6C32">
      <w:rPr>
        <w:rFonts w:ascii="Arial" w:hAnsi="Arial" w:cs="Arial"/>
        <w:b/>
        <w:sz w:val="20"/>
        <w:szCs w:val="20"/>
        <w:lang w:val="es-EC"/>
      </w:rPr>
      <w:t>el  31</w:t>
    </w:r>
    <w:proofErr w:type="gramEnd"/>
    <w:r w:rsidR="003F6C32">
      <w:rPr>
        <w:rFonts w:ascii="Arial" w:hAnsi="Arial" w:cs="Arial"/>
        <w:b/>
        <w:sz w:val="20"/>
        <w:szCs w:val="20"/>
        <w:lang w:val="es-EC"/>
      </w:rPr>
      <w:t xml:space="preserve"> de diciembre del</w:t>
    </w:r>
    <w:r w:rsidR="00A56E52">
      <w:rPr>
        <w:rFonts w:ascii="Arial" w:hAnsi="Arial" w:cs="Arial"/>
        <w:b/>
        <w:sz w:val="20"/>
        <w:szCs w:val="20"/>
        <w:lang w:val="es-EC"/>
      </w:rPr>
      <w:t xml:space="preserve"> 202</w:t>
    </w:r>
    <w:r w:rsidR="00255E90">
      <w:rPr>
        <w:rFonts w:ascii="Arial" w:hAnsi="Arial" w:cs="Arial"/>
        <w:b/>
        <w:sz w:val="20"/>
        <w:szCs w:val="20"/>
        <w:lang w:val="es-EC"/>
      </w:rPr>
      <w:t>4</w:t>
    </w:r>
    <w:r w:rsidRPr="00521629">
      <w:rPr>
        <w:rFonts w:ascii="Arial" w:hAnsi="Arial" w:cs="Arial"/>
        <w:b/>
        <w:sz w:val="20"/>
        <w:szCs w:val="20"/>
        <w:lang w:val="es-EC"/>
      </w:rPr>
      <w:t xml:space="preserve">, con </w:t>
    </w:r>
    <w:r w:rsidR="00A56E52">
      <w:rPr>
        <w:rFonts w:ascii="Arial" w:hAnsi="Arial" w:cs="Arial"/>
        <w:b/>
        <w:sz w:val="20"/>
        <w:szCs w:val="20"/>
        <w:lang w:val="es-EC"/>
      </w:rPr>
      <w:t>cifras comparativas del año 202</w:t>
    </w:r>
    <w:r w:rsidR="00255E90">
      <w:rPr>
        <w:rFonts w:ascii="Arial" w:hAnsi="Arial" w:cs="Arial"/>
        <w:b/>
        <w:sz w:val="20"/>
        <w:szCs w:val="20"/>
        <w:lang w:val="es-EC"/>
      </w:rPr>
      <w:t>3</w:t>
    </w:r>
  </w:p>
  <w:p w14:paraId="368B1399" w14:textId="77777777" w:rsidR="00E46DE6" w:rsidRPr="00521629" w:rsidRDefault="00E46DE6" w:rsidP="00C7453A">
    <w:pPr>
      <w:pStyle w:val="Encabezado"/>
      <w:pBdr>
        <w:bottom w:val="single" w:sz="4" w:space="1" w:color="auto"/>
      </w:pBdr>
      <w:rPr>
        <w:rFonts w:ascii="Arial" w:hAnsi="Arial" w:cs="Arial"/>
        <w:sz w:val="20"/>
        <w:szCs w:val="20"/>
        <w:lang w:val="es-EC"/>
      </w:rPr>
    </w:pPr>
    <w:r w:rsidRPr="00521629">
      <w:rPr>
        <w:rFonts w:ascii="Arial" w:hAnsi="Arial" w:cs="Arial"/>
        <w:sz w:val="20"/>
        <w:szCs w:val="20"/>
        <w:lang w:val="es-EC"/>
      </w:rPr>
      <w:t>(Expresado en dólares de los Estados Unidos de América)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935A4C"/>
    <w:multiLevelType w:val="hybridMultilevel"/>
    <w:tmpl w:val="713A405C"/>
    <w:lvl w:ilvl="0" w:tplc="CC568C58">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323F642B"/>
    <w:multiLevelType w:val="hybridMultilevel"/>
    <w:tmpl w:val="1278CF82"/>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5D7C354F"/>
    <w:multiLevelType w:val="hybridMultilevel"/>
    <w:tmpl w:val="B9AEDC7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5FFC23F2"/>
    <w:multiLevelType w:val="hybridMultilevel"/>
    <w:tmpl w:val="81947B1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67626673"/>
    <w:multiLevelType w:val="hybridMultilevel"/>
    <w:tmpl w:val="08502A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76FB5F69"/>
    <w:multiLevelType w:val="hybridMultilevel"/>
    <w:tmpl w:val="340ACD3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5"/>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FF3"/>
    <w:rsid w:val="00012653"/>
    <w:rsid w:val="00030984"/>
    <w:rsid w:val="00032680"/>
    <w:rsid w:val="00044218"/>
    <w:rsid w:val="00056D5C"/>
    <w:rsid w:val="00066870"/>
    <w:rsid w:val="00070BC0"/>
    <w:rsid w:val="000830DD"/>
    <w:rsid w:val="00086B23"/>
    <w:rsid w:val="000870E0"/>
    <w:rsid w:val="000A5DB2"/>
    <w:rsid w:val="000C28D4"/>
    <w:rsid w:val="000C5477"/>
    <w:rsid w:val="000E02DD"/>
    <w:rsid w:val="000E0F48"/>
    <w:rsid w:val="000F4EA9"/>
    <w:rsid w:val="00103C71"/>
    <w:rsid w:val="00106B18"/>
    <w:rsid w:val="00111BDA"/>
    <w:rsid w:val="00111F15"/>
    <w:rsid w:val="0013321C"/>
    <w:rsid w:val="001360B1"/>
    <w:rsid w:val="00143AB0"/>
    <w:rsid w:val="0014626F"/>
    <w:rsid w:val="00147973"/>
    <w:rsid w:val="00152EC0"/>
    <w:rsid w:val="00153F2C"/>
    <w:rsid w:val="00163B98"/>
    <w:rsid w:val="00163D59"/>
    <w:rsid w:val="0016688F"/>
    <w:rsid w:val="00186F41"/>
    <w:rsid w:val="001979B5"/>
    <w:rsid w:val="00197F58"/>
    <w:rsid w:val="001A095E"/>
    <w:rsid w:val="001B25F3"/>
    <w:rsid w:val="001B33D4"/>
    <w:rsid w:val="001B53FC"/>
    <w:rsid w:val="001B59BF"/>
    <w:rsid w:val="001B755B"/>
    <w:rsid w:val="001C0A96"/>
    <w:rsid w:val="001C47E6"/>
    <w:rsid w:val="001D051E"/>
    <w:rsid w:val="001D0F64"/>
    <w:rsid w:val="001D424E"/>
    <w:rsid w:val="001D6D16"/>
    <w:rsid w:val="001E03E9"/>
    <w:rsid w:val="001E0E48"/>
    <w:rsid w:val="001F3E1A"/>
    <w:rsid w:val="001F6707"/>
    <w:rsid w:val="002021A9"/>
    <w:rsid w:val="00207306"/>
    <w:rsid w:val="00210CC4"/>
    <w:rsid w:val="0021143C"/>
    <w:rsid w:val="00213E90"/>
    <w:rsid w:val="00214420"/>
    <w:rsid w:val="00216870"/>
    <w:rsid w:val="0023498E"/>
    <w:rsid w:val="00235F0C"/>
    <w:rsid w:val="002448FC"/>
    <w:rsid w:val="00255837"/>
    <w:rsid w:val="00255E90"/>
    <w:rsid w:val="00263122"/>
    <w:rsid w:val="002654A4"/>
    <w:rsid w:val="002656DA"/>
    <w:rsid w:val="00265CD8"/>
    <w:rsid w:val="00273F69"/>
    <w:rsid w:val="00276F83"/>
    <w:rsid w:val="002A4007"/>
    <w:rsid w:val="002C17B8"/>
    <w:rsid w:val="002C5FBD"/>
    <w:rsid w:val="002D1BAB"/>
    <w:rsid w:val="002D69EF"/>
    <w:rsid w:val="002D7499"/>
    <w:rsid w:val="00302159"/>
    <w:rsid w:val="00307CEC"/>
    <w:rsid w:val="003119DB"/>
    <w:rsid w:val="0031622B"/>
    <w:rsid w:val="00317840"/>
    <w:rsid w:val="003206BA"/>
    <w:rsid w:val="003223D9"/>
    <w:rsid w:val="00323445"/>
    <w:rsid w:val="003306A4"/>
    <w:rsid w:val="00330B7D"/>
    <w:rsid w:val="003377A4"/>
    <w:rsid w:val="003433C8"/>
    <w:rsid w:val="003444F8"/>
    <w:rsid w:val="003471B8"/>
    <w:rsid w:val="0034744A"/>
    <w:rsid w:val="00347DED"/>
    <w:rsid w:val="00364D81"/>
    <w:rsid w:val="003738CF"/>
    <w:rsid w:val="00373E25"/>
    <w:rsid w:val="0037647B"/>
    <w:rsid w:val="00376D33"/>
    <w:rsid w:val="0038184F"/>
    <w:rsid w:val="00381983"/>
    <w:rsid w:val="003876A5"/>
    <w:rsid w:val="00387CC8"/>
    <w:rsid w:val="0039120C"/>
    <w:rsid w:val="003B2959"/>
    <w:rsid w:val="003B64A4"/>
    <w:rsid w:val="003C098E"/>
    <w:rsid w:val="003C43E6"/>
    <w:rsid w:val="003C5F01"/>
    <w:rsid w:val="003C5F07"/>
    <w:rsid w:val="003D7F2F"/>
    <w:rsid w:val="003E6FCD"/>
    <w:rsid w:val="003F6C32"/>
    <w:rsid w:val="003F7C02"/>
    <w:rsid w:val="00401535"/>
    <w:rsid w:val="0041074C"/>
    <w:rsid w:val="00413186"/>
    <w:rsid w:val="00413DCA"/>
    <w:rsid w:val="004243A5"/>
    <w:rsid w:val="00450235"/>
    <w:rsid w:val="004524C0"/>
    <w:rsid w:val="00452A6D"/>
    <w:rsid w:val="00452F55"/>
    <w:rsid w:val="00453A5D"/>
    <w:rsid w:val="004552B3"/>
    <w:rsid w:val="00457F7F"/>
    <w:rsid w:val="00467DE4"/>
    <w:rsid w:val="004716F5"/>
    <w:rsid w:val="00471B85"/>
    <w:rsid w:val="00472C76"/>
    <w:rsid w:val="004775A0"/>
    <w:rsid w:val="004C36A4"/>
    <w:rsid w:val="004D2DDC"/>
    <w:rsid w:val="004D32D4"/>
    <w:rsid w:val="004D617E"/>
    <w:rsid w:val="004E4F7C"/>
    <w:rsid w:val="004F18A0"/>
    <w:rsid w:val="004F206A"/>
    <w:rsid w:val="004F47D7"/>
    <w:rsid w:val="004F602C"/>
    <w:rsid w:val="004F720D"/>
    <w:rsid w:val="0050204C"/>
    <w:rsid w:val="005051B8"/>
    <w:rsid w:val="005142D8"/>
    <w:rsid w:val="00514B39"/>
    <w:rsid w:val="00521629"/>
    <w:rsid w:val="00521B8A"/>
    <w:rsid w:val="005263CE"/>
    <w:rsid w:val="0052728F"/>
    <w:rsid w:val="0053013A"/>
    <w:rsid w:val="005333CD"/>
    <w:rsid w:val="00533CD5"/>
    <w:rsid w:val="005366B5"/>
    <w:rsid w:val="00546AF7"/>
    <w:rsid w:val="005472F6"/>
    <w:rsid w:val="0056487E"/>
    <w:rsid w:val="0056750E"/>
    <w:rsid w:val="0057087E"/>
    <w:rsid w:val="00584314"/>
    <w:rsid w:val="00592802"/>
    <w:rsid w:val="005A3B6B"/>
    <w:rsid w:val="005A6976"/>
    <w:rsid w:val="005B05A7"/>
    <w:rsid w:val="005B1A15"/>
    <w:rsid w:val="005B4EA2"/>
    <w:rsid w:val="005C03C0"/>
    <w:rsid w:val="005C2650"/>
    <w:rsid w:val="005C6B78"/>
    <w:rsid w:val="005D7313"/>
    <w:rsid w:val="005D741B"/>
    <w:rsid w:val="005E22DF"/>
    <w:rsid w:val="005F3667"/>
    <w:rsid w:val="00600348"/>
    <w:rsid w:val="00600A7B"/>
    <w:rsid w:val="0060148B"/>
    <w:rsid w:val="00606A3C"/>
    <w:rsid w:val="0061726C"/>
    <w:rsid w:val="00617758"/>
    <w:rsid w:val="006177CC"/>
    <w:rsid w:val="00640123"/>
    <w:rsid w:val="00642ECB"/>
    <w:rsid w:val="0064336E"/>
    <w:rsid w:val="00650498"/>
    <w:rsid w:val="00650CB3"/>
    <w:rsid w:val="00653975"/>
    <w:rsid w:val="0065614A"/>
    <w:rsid w:val="006578BF"/>
    <w:rsid w:val="006A60D2"/>
    <w:rsid w:val="006B2928"/>
    <w:rsid w:val="006B57F7"/>
    <w:rsid w:val="006B718A"/>
    <w:rsid w:val="006D0688"/>
    <w:rsid w:val="006D508B"/>
    <w:rsid w:val="006E03F0"/>
    <w:rsid w:val="006F2F3C"/>
    <w:rsid w:val="007021E3"/>
    <w:rsid w:val="00703E09"/>
    <w:rsid w:val="0070425C"/>
    <w:rsid w:val="00736133"/>
    <w:rsid w:val="0074272C"/>
    <w:rsid w:val="00743F5A"/>
    <w:rsid w:val="007477AC"/>
    <w:rsid w:val="00750BB3"/>
    <w:rsid w:val="007515D5"/>
    <w:rsid w:val="00767F35"/>
    <w:rsid w:val="00774DC9"/>
    <w:rsid w:val="00784D26"/>
    <w:rsid w:val="00785D72"/>
    <w:rsid w:val="00787F21"/>
    <w:rsid w:val="00791B60"/>
    <w:rsid w:val="007A54C9"/>
    <w:rsid w:val="007A7206"/>
    <w:rsid w:val="007B7969"/>
    <w:rsid w:val="007D2BD6"/>
    <w:rsid w:val="007D4FF3"/>
    <w:rsid w:val="007D7F82"/>
    <w:rsid w:val="007F56BE"/>
    <w:rsid w:val="007F56D4"/>
    <w:rsid w:val="008011C7"/>
    <w:rsid w:val="00806E62"/>
    <w:rsid w:val="00806FEF"/>
    <w:rsid w:val="00812944"/>
    <w:rsid w:val="008220AE"/>
    <w:rsid w:val="00835176"/>
    <w:rsid w:val="00840A4E"/>
    <w:rsid w:val="008524E0"/>
    <w:rsid w:val="00855408"/>
    <w:rsid w:val="008711EF"/>
    <w:rsid w:val="00880C5C"/>
    <w:rsid w:val="008822BB"/>
    <w:rsid w:val="00886B95"/>
    <w:rsid w:val="008C0628"/>
    <w:rsid w:val="008C62E6"/>
    <w:rsid w:val="008C7383"/>
    <w:rsid w:val="008F00C9"/>
    <w:rsid w:val="008F0225"/>
    <w:rsid w:val="008F23D6"/>
    <w:rsid w:val="009066B6"/>
    <w:rsid w:val="00915D8E"/>
    <w:rsid w:val="009165BF"/>
    <w:rsid w:val="009218CC"/>
    <w:rsid w:val="00922F50"/>
    <w:rsid w:val="0093628D"/>
    <w:rsid w:val="0094236A"/>
    <w:rsid w:val="009441ED"/>
    <w:rsid w:val="00972DAF"/>
    <w:rsid w:val="00976317"/>
    <w:rsid w:val="00977419"/>
    <w:rsid w:val="009804CB"/>
    <w:rsid w:val="00980FBD"/>
    <w:rsid w:val="009839F4"/>
    <w:rsid w:val="00983CB2"/>
    <w:rsid w:val="00984162"/>
    <w:rsid w:val="00984C6F"/>
    <w:rsid w:val="009941A5"/>
    <w:rsid w:val="00994AA4"/>
    <w:rsid w:val="00996705"/>
    <w:rsid w:val="009A08A2"/>
    <w:rsid w:val="009A7A7D"/>
    <w:rsid w:val="009B72A1"/>
    <w:rsid w:val="009D3225"/>
    <w:rsid w:val="009E7407"/>
    <w:rsid w:val="009F6052"/>
    <w:rsid w:val="00A1618E"/>
    <w:rsid w:val="00A1634D"/>
    <w:rsid w:val="00A17D7B"/>
    <w:rsid w:val="00A17DF8"/>
    <w:rsid w:val="00A20655"/>
    <w:rsid w:val="00A245B4"/>
    <w:rsid w:val="00A321EA"/>
    <w:rsid w:val="00A42BC2"/>
    <w:rsid w:val="00A42D9C"/>
    <w:rsid w:val="00A56E52"/>
    <w:rsid w:val="00A6196E"/>
    <w:rsid w:val="00A67AE6"/>
    <w:rsid w:val="00A832A8"/>
    <w:rsid w:val="00A906B2"/>
    <w:rsid w:val="00A91F0F"/>
    <w:rsid w:val="00AA4703"/>
    <w:rsid w:val="00AA7698"/>
    <w:rsid w:val="00AC20AD"/>
    <w:rsid w:val="00AC5B0D"/>
    <w:rsid w:val="00AD5562"/>
    <w:rsid w:val="00AD6060"/>
    <w:rsid w:val="00AE487C"/>
    <w:rsid w:val="00AE4DE5"/>
    <w:rsid w:val="00AE7D2E"/>
    <w:rsid w:val="00B142B6"/>
    <w:rsid w:val="00B20A3D"/>
    <w:rsid w:val="00B23848"/>
    <w:rsid w:val="00B24207"/>
    <w:rsid w:val="00B27252"/>
    <w:rsid w:val="00B27C43"/>
    <w:rsid w:val="00B27D92"/>
    <w:rsid w:val="00B33FA5"/>
    <w:rsid w:val="00B445DE"/>
    <w:rsid w:val="00B4471E"/>
    <w:rsid w:val="00B45E24"/>
    <w:rsid w:val="00B45EC0"/>
    <w:rsid w:val="00B570CF"/>
    <w:rsid w:val="00B57ABE"/>
    <w:rsid w:val="00B57D47"/>
    <w:rsid w:val="00B60F5F"/>
    <w:rsid w:val="00B71E4A"/>
    <w:rsid w:val="00B77A4D"/>
    <w:rsid w:val="00B90625"/>
    <w:rsid w:val="00B9486B"/>
    <w:rsid w:val="00BA0E36"/>
    <w:rsid w:val="00BA189D"/>
    <w:rsid w:val="00BA2603"/>
    <w:rsid w:val="00BA3A16"/>
    <w:rsid w:val="00BA6BC9"/>
    <w:rsid w:val="00BB40C4"/>
    <w:rsid w:val="00BC5BC3"/>
    <w:rsid w:val="00BD0F2A"/>
    <w:rsid w:val="00BD47C9"/>
    <w:rsid w:val="00BD628B"/>
    <w:rsid w:val="00BE2270"/>
    <w:rsid w:val="00BE73D7"/>
    <w:rsid w:val="00BF5346"/>
    <w:rsid w:val="00C07028"/>
    <w:rsid w:val="00C13C18"/>
    <w:rsid w:val="00C25D01"/>
    <w:rsid w:val="00C25EB5"/>
    <w:rsid w:val="00C56279"/>
    <w:rsid w:val="00C606A5"/>
    <w:rsid w:val="00C63CC4"/>
    <w:rsid w:val="00C7453A"/>
    <w:rsid w:val="00C74656"/>
    <w:rsid w:val="00C82DDD"/>
    <w:rsid w:val="00C84651"/>
    <w:rsid w:val="00C964CB"/>
    <w:rsid w:val="00CA2932"/>
    <w:rsid w:val="00CB7396"/>
    <w:rsid w:val="00CC00B3"/>
    <w:rsid w:val="00CC64A6"/>
    <w:rsid w:val="00CD0FB2"/>
    <w:rsid w:val="00CE0D0A"/>
    <w:rsid w:val="00CE68FD"/>
    <w:rsid w:val="00CF02CB"/>
    <w:rsid w:val="00CF44A7"/>
    <w:rsid w:val="00D124C0"/>
    <w:rsid w:val="00D148E9"/>
    <w:rsid w:val="00D14FEF"/>
    <w:rsid w:val="00D21491"/>
    <w:rsid w:val="00D24EEE"/>
    <w:rsid w:val="00D31084"/>
    <w:rsid w:val="00D31C59"/>
    <w:rsid w:val="00D3323A"/>
    <w:rsid w:val="00D37371"/>
    <w:rsid w:val="00D44057"/>
    <w:rsid w:val="00D46842"/>
    <w:rsid w:val="00D514A5"/>
    <w:rsid w:val="00D55DF3"/>
    <w:rsid w:val="00D64CA7"/>
    <w:rsid w:val="00D6595C"/>
    <w:rsid w:val="00D71DB1"/>
    <w:rsid w:val="00D72099"/>
    <w:rsid w:val="00D862E0"/>
    <w:rsid w:val="00D9055D"/>
    <w:rsid w:val="00D91BAD"/>
    <w:rsid w:val="00DA6E9A"/>
    <w:rsid w:val="00DB3C5F"/>
    <w:rsid w:val="00DB5925"/>
    <w:rsid w:val="00DC403E"/>
    <w:rsid w:val="00DD055E"/>
    <w:rsid w:val="00DD0F8B"/>
    <w:rsid w:val="00DD6DEA"/>
    <w:rsid w:val="00DE03AE"/>
    <w:rsid w:val="00DE7065"/>
    <w:rsid w:val="00DF78D6"/>
    <w:rsid w:val="00E1571C"/>
    <w:rsid w:val="00E2053E"/>
    <w:rsid w:val="00E258B1"/>
    <w:rsid w:val="00E3309A"/>
    <w:rsid w:val="00E44D2E"/>
    <w:rsid w:val="00E46DE6"/>
    <w:rsid w:val="00E55ECD"/>
    <w:rsid w:val="00E71479"/>
    <w:rsid w:val="00E7263C"/>
    <w:rsid w:val="00E759A2"/>
    <w:rsid w:val="00E82F0E"/>
    <w:rsid w:val="00E912A8"/>
    <w:rsid w:val="00EB24A9"/>
    <w:rsid w:val="00EB7A46"/>
    <w:rsid w:val="00EC137B"/>
    <w:rsid w:val="00EC1730"/>
    <w:rsid w:val="00EC2B4F"/>
    <w:rsid w:val="00ED3639"/>
    <w:rsid w:val="00EF3E84"/>
    <w:rsid w:val="00EF4290"/>
    <w:rsid w:val="00EF4961"/>
    <w:rsid w:val="00F05697"/>
    <w:rsid w:val="00F05F90"/>
    <w:rsid w:val="00F130B6"/>
    <w:rsid w:val="00F13CF0"/>
    <w:rsid w:val="00F20658"/>
    <w:rsid w:val="00F21EE8"/>
    <w:rsid w:val="00F243F1"/>
    <w:rsid w:val="00F26D08"/>
    <w:rsid w:val="00F30301"/>
    <w:rsid w:val="00F31189"/>
    <w:rsid w:val="00F42D19"/>
    <w:rsid w:val="00F509A6"/>
    <w:rsid w:val="00F56642"/>
    <w:rsid w:val="00F67F94"/>
    <w:rsid w:val="00F715AB"/>
    <w:rsid w:val="00F71973"/>
    <w:rsid w:val="00F76636"/>
    <w:rsid w:val="00FA5ABE"/>
    <w:rsid w:val="00FB0460"/>
    <w:rsid w:val="00FB2096"/>
    <w:rsid w:val="00FB26C0"/>
    <w:rsid w:val="00FB59D1"/>
    <w:rsid w:val="00FC1D18"/>
    <w:rsid w:val="00FC40BA"/>
    <w:rsid w:val="00FD0673"/>
    <w:rsid w:val="00FD0F21"/>
    <w:rsid w:val="00FD5955"/>
    <w:rsid w:val="00FF4C4E"/>
    <w:rsid w:val="00FF678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525466"/>
  <w15:docId w15:val="{E4403BDB-82B3-4E52-B172-A6307F245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FF3"/>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7D4FF3"/>
    <w:pPr>
      <w:keepNext/>
      <w:widowControl w:val="0"/>
      <w:tabs>
        <w:tab w:val="left" w:pos="-720"/>
      </w:tabs>
      <w:suppressAutoHyphens/>
      <w:jc w:val="both"/>
      <w:outlineLvl w:val="0"/>
    </w:pPr>
    <w:rPr>
      <w:rFonts w:ascii="ZapfHumnst BT" w:hAnsi="ZapfHumnst BT"/>
      <w:b/>
      <w:spacing w:val="-3"/>
      <w:sz w:val="22"/>
      <w:szCs w:val="20"/>
      <w:lang w:val="x-none" w:eastAsia="x-none"/>
    </w:rPr>
  </w:style>
  <w:style w:type="paragraph" w:styleId="Ttulo2">
    <w:name w:val="heading 2"/>
    <w:basedOn w:val="Normal"/>
    <w:next w:val="Normal"/>
    <w:link w:val="Ttulo2Car"/>
    <w:semiHidden/>
    <w:unhideWhenUsed/>
    <w:qFormat/>
    <w:rsid w:val="007D4FF3"/>
    <w:pPr>
      <w:keepNext/>
      <w:ind w:right="-6"/>
      <w:jc w:val="both"/>
      <w:outlineLvl w:val="1"/>
    </w:pPr>
    <w:rPr>
      <w:rFonts w:ascii="Arial" w:hAnsi="Arial"/>
      <w:b/>
      <w:bCs/>
      <w:sz w:val="20"/>
      <w:u w:val="single"/>
    </w:rPr>
  </w:style>
  <w:style w:type="paragraph" w:styleId="Ttulo4">
    <w:name w:val="heading 4"/>
    <w:basedOn w:val="Normal"/>
    <w:next w:val="Normal"/>
    <w:link w:val="Ttulo4Car"/>
    <w:semiHidden/>
    <w:unhideWhenUsed/>
    <w:qFormat/>
    <w:rsid w:val="007D4FF3"/>
    <w:pPr>
      <w:widowControl w:val="0"/>
      <w:outlineLvl w:val="3"/>
    </w:pPr>
    <w:rPr>
      <w:rFonts w:ascii="Courier New" w:hAnsi="Courier New"/>
      <w:szCs w:val="20"/>
      <w:lang w:val="es-ES_tradnl"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7D4FF3"/>
    <w:rPr>
      <w:rFonts w:ascii="ZapfHumnst BT" w:eastAsia="Times New Roman" w:hAnsi="ZapfHumnst BT" w:cs="Times New Roman"/>
      <w:b/>
      <w:spacing w:val="-3"/>
      <w:szCs w:val="20"/>
      <w:lang w:val="x-none" w:eastAsia="x-none"/>
    </w:rPr>
  </w:style>
  <w:style w:type="character" w:customStyle="1" w:styleId="Ttulo2Car">
    <w:name w:val="Título 2 Car"/>
    <w:basedOn w:val="Fuentedeprrafopredeter"/>
    <w:link w:val="Ttulo2"/>
    <w:semiHidden/>
    <w:rsid w:val="007D4FF3"/>
    <w:rPr>
      <w:rFonts w:ascii="Arial" w:eastAsia="Times New Roman" w:hAnsi="Arial" w:cs="Times New Roman"/>
      <w:b/>
      <w:bCs/>
      <w:sz w:val="20"/>
      <w:szCs w:val="24"/>
      <w:u w:val="single"/>
      <w:lang w:val="es-ES" w:eastAsia="es-ES"/>
    </w:rPr>
  </w:style>
  <w:style w:type="character" w:customStyle="1" w:styleId="Ttulo4Car">
    <w:name w:val="Título 4 Car"/>
    <w:basedOn w:val="Fuentedeprrafopredeter"/>
    <w:link w:val="Ttulo4"/>
    <w:semiHidden/>
    <w:rsid w:val="007D4FF3"/>
    <w:rPr>
      <w:rFonts w:ascii="Courier New" w:eastAsia="Times New Roman" w:hAnsi="Courier New" w:cs="Times New Roman"/>
      <w:sz w:val="24"/>
      <w:szCs w:val="20"/>
      <w:lang w:val="es-ES_tradnl" w:eastAsia="es-EC"/>
    </w:rPr>
  </w:style>
  <w:style w:type="paragraph" w:styleId="Prrafodelista">
    <w:name w:val="List Paragraph"/>
    <w:basedOn w:val="Normal"/>
    <w:link w:val="PrrafodelistaCar"/>
    <w:uiPriority w:val="34"/>
    <w:qFormat/>
    <w:rsid w:val="007D4FF3"/>
    <w:pPr>
      <w:spacing w:before="120" w:after="120"/>
      <w:ind w:left="720"/>
      <w:contextualSpacing/>
      <w:jc w:val="both"/>
    </w:pPr>
    <w:rPr>
      <w:lang w:val="es-EC"/>
    </w:rPr>
  </w:style>
  <w:style w:type="paragraph" w:customStyle="1" w:styleId="justificado">
    <w:name w:val="justificado"/>
    <w:basedOn w:val="Normal"/>
    <w:rsid w:val="007D4FF3"/>
    <w:pPr>
      <w:tabs>
        <w:tab w:val="left" w:pos="7200"/>
      </w:tabs>
      <w:overflowPunct w:val="0"/>
      <w:autoSpaceDE w:val="0"/>
      <w:autoSpaceDN w:val="0"/>
      <w:adjustRightInd w:val="0"/>
      <w:ind w:left="900"/>
      <w:jc w:val="both"/>
      <w:textAlignment w:val="baseline"/>
    </w:pPr>
    <w:rPr>
      <w:rFonts w:ascii="Times" w:hAnsi="Times"/>
      <w:sz w:val="20"/>
      <w:szCs w:val="20"/>
      <w:lang w:eastAsia="en-US"/>
    </w:rPr>
  </w:style>
  <w:style w:type="paragraph" w:styleId="Textodeglobo">
    <w:name w:val="Balloon Text"/>
    <w:basedOn w:val="Normal"/>
    <w:link w:val="TextodegloboCar"/>
    <w:uiPriority w:val="99"/>
    <w:semiHidden/>
    <w:unhideWhenUsed/>
    <w:rsid w:val="003738CF"/>
    <w:rPr>
      <w:rFonts w:ascii="Tahoma" w:hAnsi="Tahoma" w:cs="Tahoma"/>
      <w:sz w:val="16"/>
      <w:szCs w:val="16"/>
    </w:rPr>
  </w:style>
  <w:style w:type="character" w:customStyle="1" w:styleId="TextodegloboCar">
    <w:name w:val="Texto de globo Car"/>
    <w:basedOn w:val="Fuentedeprrafopredeter"/>
    <w:link w:val="Textodeglobo"/>
    <w:uiPriority w:val="99"/>
    <w:semiHidden/>
    <w:rsid w:val="003738CF"/>
    <w:rPr>
      <w:rFonts w:ascii="Tahoma" w:eastAsia="Times New Roman" w:hAnsi="Tahoma" w:cs="Tahoma"/>
      <w:sz w:val="16"/>
      <w:szCs w:val="16"/>
      <w:lang w:val="es-ES" w:eastAsia="es-ES"/>
    </w:rPr>
  </w:style>
  <w:style w:type="paragraph" w:styleId="Encabezado">
    <w:name w:val="header"/>
    <w:basedOn w:val="Normal"/>
    <w:link w:val="EncabezadoCar"/>
    <w:uiPriority w:val="99"/>
    <w:unhideWhenUsed/>
    <w:rsid w:val="0053013A"/>
    <w:pPr>
      <w:tabs>
        <w:tab w:val="center" w:pos="4252"/>
        <w:tab w:val="right" w:pos="8504"/>
      </w:tabs>
    </w:pPr>
  </w:style>
  <w:style w:type="character" w:customStyle="1" w:styleId="EncabezadoCar">
    <w:name w:val="Encabezado Car"/>
    <w:basedOn w:val="Fuentedeprrafopredeter"/>
    <w:link w:val="Encabezado"/>
    <w:uiPriority w:val="99"/>
    <w:rsid w:val="0053013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53013A"/>
    <w:pPr>
      <w:tabs>
        <w:tab w:val="center" w:pos="4252"/>
        <w:tab w:val="right" w:pos="8504"/>
      </w:tabs>
    </w:pPr>
  </w:style>
  <w:style w:type="character" w:customStyle="1" w:styleId="PiedepginaCar">
    <w:name w:val="Pie de página Car"/>
    <w:basedOn w:val="Fuentedeprrafopredeter"/>
    <w:link w:val="Piedepgina"/>
    <w:uiPriority w:val="99"/>
    <w:rsid w:val="0053013A"/>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5301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D514A5"/>
    <w:pPr>
      <w:spacing w:after="0" w:line="240" w:lineRule="auto"/>
    </w:pPr>
    <w:rPr>
      <w:rFonts w:ascii="Times New Roman" w:eastAsia="Times New Roman" w:hAnsi="Times New Roman" w:cs="Times New Roman"/>
      <w:sz w:val="24"/>
      <w:szCs w:val="24"/>
      <w:lang w:val="es-ES" w:eastAsia="es-ES"/>
    </w:rPr>
  </w:style>
  <w:style w:type="character" w:customStyle="1" w:styleId="PrrafodelistaCar">
    <w:name w:val="Párrafo de lista Car"/>
    <w:link w:val="Prrafodelista"/>
    <w:uiPriority w:val="34"/>
    <w:rsid w:val="00C82DDD"/>
    <w:rPr>
      <w:rFonts w:ascii="Times New Roman" w:eastAsia="Times New Roman" w:hAnsi="Times New Roman" w:cs="Times New Roman"/>
      <w:sz w:val="24"/>
      <w:szCs w:val="24"/>
      <w:lang w:eastAsia="es-ES"/>
    </w:rPr>
  </w:style>
  <w:style w:type="paragraph" w:customStyle="1" w:styleId="AATextoDictamen">
    <w:name w:val="AA Texto Dictamen"/>
    <w:basedOn w:val="Normal"/>
    <w:rsid w:val="00C82DDD"/>
    <w:pPr>
      <w:spacing w:line="300" w:lineRule="exact"/>
    </w:pPr>
    <w:rPr>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5032612">
      <w:bodyDiv w:val="1"/>
      <w:marLeft w:val="0"/>
      <w:marRight w:val="0"/>
      <w:marTop w:val="0"/>
      <w:marBottom w:val="0"/>
      <w:divBdr>
        <w:top w:val="none" w:sz="0" w:space="0" w:color="auto"/>
        <w:left w:val="none" w:sz="0" w:space="0" w:color="auto"/>
        <w:bottom w:val="none" w:sz="0" w:space="0" w:color="auto"/>
        <w:right w:val="none" w:sz="0" w:space="0" w:color="auto"/>
      </w:divBdr>
    </w:div>
    <w:div w:id="882836725">
      <w:bodyDiv w:val="1"/>
      <w:marLeft w:val="0"/>
      <w:marRight w:val="0"/>
      <w:marTop w:val="0"/>
      <w:marBottom w:val="0"/>
      <w:divBdr>
        <w:top w:val="none" w:sz="0" w:space="0" w:color="auto"/>
        <w:left w:val="none" w:sz="0" w:space="0" w:color="auto"/>
        <w:bottom w:val="none" w:sz="0" w:space="0" w:color="auto"/>
        <w:right w:val="none" w:sz="0" w:space="0" w:color="auto"/>
      </w:divBdr>
    </w:div>
    <w:div w:id="1087774817">
      <w:bodyDiv w:val="1"/>
      <w:marLeft w:val="0"/>
      <w:marRight w:val="0"/>
      <w:marTop w:val="0"/>
      <w:marBottom w:val="0"/>
      <w:divBdr>
        <w:top w:val="none" w:sz="0" w:space="0" w:color="auto"/>
        <w:left w:val="none" w:sz="0" w:space="0" w:color="auto"/>
        <w:bottom w:val="none" w:sz="0" w:space="0" w:color="auto"/>
        <w:right w:val="none" w:sz="0" w:space="0" w:color="auto"/>
      </w:divBdr>
    </w:div>
    <w:div w:id="1445467019">
      <w:bodyDiv w:val="1"/>
      <w:marLeft w:val="0"/>
      <w:marRight w:val="0"/>
      <w:marTop w:val="0"/>
      <w:marBottom w:val="0"/>
      <w:divBdr>
        <w:top w:val="none" w:sz="0" w:space="0" w:color="auto"/>
        <w:left w:val="none" w:sz="0" w:space="0" w:color="auto"/>
        <w:bottom w:val="none" w:sz="0" w:space="0" w:color="auto"/>
        <w:right w:val="none" w:sz="0" w:space="0" w:color="auto"/>
      </w:divBdr>
    </w:div>
    <w:div w:id="1512910427">
      <w:bodyDiv w:val="1"/>
      <w:marLeft w:val="0"/>
      <w:marRight w:val="0"/>
      <w:marTop w:val="0"/>
      <w:marBottom w:val="0"/>
      <w:divBdr>
        <w:top w:val="none" w:sz="0" w:space="0" w:color="auto"/>
        <w:left w:val="none" w:sz="0" w:space="0" w:color="auto"/>
        <w:bottom w:val="none" w:sz="0" w:space="0" w:color="auto"/>
        <w:right w:val="none" w:sz="0" w:space="0" w:color="auto"/>
      </w:divBdr>
    </w:div>
    <w:div w:id="158849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package" Target="embeddings/Microsoft_Excel_Worksheet.xlsx"/><Relationship Id="rId18" Type="http://schemas.openxmlformats.org/officeDocument/2006/relationships/image" Target="media/image3.emf"/><Relationship Id="rId26" Type="http://schemas.openxmlformats.org/officeDocument/2006/relationships/header" Target="header8.xml"/><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header" Target="header5.xml"/><Relationship Id="rId25" Type="http://schemas.openxmlformats.org/officeDocument/2006/relationships/package" Target="embeddings/Microsoft_Excel_Worksheet4.xlsx"/><Relationship Id="rId2" Type="http://schemas.openxmlformats.org/officeDocument/2006/relationships/numbering" Target="numbering.xml"/><Relationship Id="rId16" Type="http://schemas.openxmlformats.org/officeDocument/2006/relationships/package" Target="embeddings/Microsoft_Excel_Worksheet1.xlsx"/><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header" Target="header7.xml"/><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package" Target="embeddings/Microsoft_Excel_Worksheet2.xlsx"/><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package" Target="embeddings/Microsoft_Excel_Worksheet3.xlsx"/><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58A5A-B7A5-4FAE-9CB9-070D77D082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1259</TotalTime>
  <Pages>10</Pages>
  <Words>1531</Words>
  <Characters>8421</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9933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Paola Garcia</dc:creator>
  <cp:lastModifiedBy>Cesar andres corrales moya</cp:lastModifiedBy>
  <cp:revision>31</cp:revision>
  <cp:lastPrinted>2022-05-03T16:32:00Z</cp:lastPrinted>
  <dcterms:created xsi:type="dcterms:W3CDTF">2020-09-17T19:24:00Z</dcterms:created>
  <dcterms:modified xsi:type="dcterms:W3CDTF">2025-04-25T15:53:00Z</dcterms:modified>
</cp:coreProperties>
</file>